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72" w:type="dxa"/>
        <w:tblLayout w:type="fixed"/>
        <w:tblLook w:val="04A0" w:firstRow="1" w:lastRow="0" w:firstColumn="1" w:lastColumn="0" w:noHBand="0" w:noVBand="1"/>
      </w:tblPr>
      <w:tblGrid>
        <w:gridCol w:w="1553"/>
        <w:gridCol w:w="4253"/>
        <w:gridCol w:w="6434"/>
      </w:tblGrid>
      <w:tr w:rsidR="00A81D57" w:rsidRPr="00265F02" w14:paraId="2ADA6AA5" w14:textId="77777777" w:rsidTr="003341DC">
        <w:trPr>
          <w:trHeight w:val="576"/>
        </w:trPr>
        <w:tc>
          <w:tcPr>
            <w:tcW w:w="1553" w:type="dxa"/>
            <w:tcBorders>
              <w:top w:val="single" w:sz="4" w:space="0" w:color="auto"/>
              <w:left w:val="single" w:sz="4" w:space="0" w:color="auto"/>
              <w:bottom w:val="single" w:sz="4" w:space="0" w:color="auto"/>
              <w:right w:val="single" w:sz="4" w:space="0" w:color="auto"/>
            </w:tcBorders>
            <w:shd w:val="clear" w:color="000000" w:fill="C6EFCE"/>
            <w:vAlign w:val="center"/>
            <w:hideMark/>
          </w:tcPr>
          <w:p w14:paraId="068A6A3E" w14:textId="77777777" w:rsidR="00A81D57" w:rsidRPr="00265F02" w:rsidRDefault="00A81D57" w:rsidP="00265F02">
            <w:pPr>
              <w:spacing w:after="0" w:line="240" w:lineRule="auto"/>
              <w:jc w:val="center"/>
              <w:rPr>
                <w:rFonts w:ascii="Trebuchet MS" w:eastAsia="Times New Roman" w:hAnsi="Trebuchet MS" w:cstheme="majorHAnsi"/>
                <w:b/>
                <w:bCs/>
                <w:sz w:val="16"/>
                <w:szCs w:val="16"/>
              </w:rPr>
            </w:pPr>
            <w:bookmarkStart w:id="0" w:name="RANGE!A1:D184"/>
            <w:r w:rsidRPr="00265F02">
              <w:rPr>
                <w:rFonts w:ascii="Trebuchet MS" w:eastAsia="Times New Roman" w:hAnsi="Trebuchet MS" w:cstheme="majorHAnsi"/>
                <w:b/>
                <w:bCs/>
                <w:sz w:val="16"/>
                <w:szCs w:val="16"/>
              </w:rPr>
              <w:t>Data inregistrare/</w:t>
            </w:r>
            <w:r w:rsidRPr="00265F02">
              <w:rPr>
                <w:rFonts w:ascii="Trebuchet MS" w:eastAsia="Times New Roman" w:hAnsi="Trebuchet MS" w:cstheme="majorHAnsi"/>
                <w:b/>
                <w:bCs/>
                <w:sz w:val="16"/>
                <w:szCs w:val="16"/>
              </w:rPr>
              <w:br/>
              <w:t>Nr. Inregistrare</w:t>
            </w:r>
            <w:bookmarkEnd w:id="0"/>
          </w:p>
        </w:tc>
        <w:tc>
          <w:tcPr>
            <w:tcW w:w="4253" w:type="dxa"/>
            <w:tcBorders>
              <w:top w:val="single" w:sz="4" w:space="0" w:color="auto"/>
              <w:left w:val="nil"/>
              <w:bottom w:val="single" w:sz="4" w:space="0" w:color="auto"/>
              <w:right w:val="single" w:sz="4" w:space="0" w:color="auto"/>
            </w:tcBorders>
            <w:shd w:val="clear" w:color="000000" w:fill="C6EFCE"/>
            <w:noWrap/>
            <w:vAlign w:val="center"/>
            <w:hideMark/>
          </w:tcPr>
          <w:p w14:paraId="214833AC" w14:textId="77777777" w:rsidR="00A81D57" w:rsidRPr="00265F02" w:rsidRDefault="00A81D57" w:rsidP="003341DC">
            <w:pPr>
              <w:spacing w:after="0" w:line="240" w:lineRule="auto"/>
              <w:jc w:val="center"/>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Intrebare</w:t>
            </w:r>
          </w:p>
        </w:tc>
        <w:tc>
          <w:tcPr>
            <w:tcW w:w="6434" w:type="dxa"/>
            <w:tcBorders>
              <w:top w:val="single" w:sz="4" w:space="0" w:color="auto"/>
              <w:left w:val="nil"/>
              <w:bottom w:val="single" w:sz="4" w:space="0" w:color="auto"/>
              <w:right w:val="single" w:sz="4" w:space="0" w:color="auto"/>
            </w:tcBorders>
            <w:shd w:val="clear" w:color="000000" w:fill="C6EFCE"/>
            <w:noWrap/>
            <w:vAlign w:val="center"/>
            <w:hideMark/>
          </w:tcPr>
          <w:p w14:paraId="69F30381" w14:textId="77777777" w:rsidR="00A81D57" w:rsidRPr="00265F02" w:rsidRDefault="00A81D57" w:rsidP="003341DC">
            <w:pPr>
              <w:spacing w:after="0" w:line="240" w:lineRule="auto"/>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Răspuns</w:t>
            </w:r>
          </w:p>
        </w:tc>
      </w:tr>
      <w:tr w:rsidR="00A81D57" w:rsidRPr="00265F02" w14:paraId="55E58585" w14:textId="77777777" w:rsidTr="003341DC">
        <w:trPr>
          <w:trHeight w:val="259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839FC4F"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17.01.2024/7536</w:t>
            </w:r>
          </w:p>
        </w:tc>
        <w:tc>
          <w:tcPr>
            <w:tcW w:w="4253" w:type="dxa"/>
            <w:tcBorders>
              <w:top w:val="nil"/>
              <w:left w:val="nil"/>
              <w:bottom w:val="single" w:sz="4" w:space="0" w:color="auto"/>
              <w:right w:val="single" w:sz="4" w:space="0" w:color="auto"/>
            </w:tcBorders>
            <w:shd w:val="clear" w:color="auto" w:fill="auto"/>
            <w:vAlign w:val="center"/>
            <w:hideMark/>
          </w:tcPr>
          <w:p w14:paraId="7037AC1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ca in categoria organizatii neguvernamentale sau ONG-uri eligibile in cadrul acestui apel (definite la pct.1.3 lit.ee) sa fie incluse si Camerele de Comert si Industrie din Romania care sunt organizatii neguvernamentale astfel cum sunt definite in Legea 335/2007 privind Camerele de Comert din Romania (art.1, alin1).  </w:t>
            </w:r>
          </w:p>
        </w:tc>
        <w:tc>
          <w:tcPr>
            <w:tcW w:w="6434" w:type="dxa"/>
            <w:tcBorders>
              <w:top w:val="nil"/>
              <w:left w:val="nil"/>
              <w:bottom w:val="single" w:sz="4" w:space="0" w:color="auto"/>
              <w:right w:val="single" w:sz="4" w:space="0" w:color="auto"/>
            </w:tcBorders>
            <w:shd w:val="clear" w:color="auto" w:fill="auto"/>
            <w:vAlign w:val="center"/>
            <w:hideMark/>
          </w:tcPr>
          <w:p w14:paraId="22D16391" w14:textId="77777777" w:rsidR="00A81D57" w:rsidRPr="00265F02" w:rsidRDefault="00A81D57" w:rsidP="003341DC">
            <w:pPr>
              <w:spacing w:after="0" w:line="240" w:lineRule="auto"/>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Propunere acceptată. </w:t>
            </w:r>
            <w:r w:rsidRPr="00265F02">
              <w:rPr>
                <w:rFonts w:ascii="Trebuchet MS" w:eastAsia="Times New Roman" w:hAnsi="Trebuchet MS" w:cstheme="majorHAnsi"/>
                <w:sz w:val="16"/>
                <w:szCs w:val="16"/>
              </w:rPr>
              <w:t>Se va completa ghidul final, astfel:</w:t>
            </w:r>
            <w:r w:rsidRPr="00265F02">
              <w:rPr>
                <w:rFonts w:ascii="Trebuchet MS" w:eastAsia="Times New Roman" w:hAnsi="Trebuchet MS" w:cstheme="majorHAnsi"/>
                <w:sz w:val="16"/>
                <w:szCs w:val="16"/>
              </w:rPr>
              <w:br/>
              <w:t>1.5Eligibilitate</w:t>
            </w:r>
            <w:r w:rsidRPr="00265F02">
              <w:rPr>
                <w:rFonts w:ascii="Trebuchet MS" w:eastAsia="Times New Roman" w:hAnsi="Trebuchet MS" w:cstheme="majorHAnsi"/>
                <w:sz w:val="16"/>
                <w:szCs w:val="16"/>
              </w:rPr>
              <w:br/>
              <w:t>1.5.1.Solicitanți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(Legea nr. 246/2005 pentru aprobarea Ordonanţei Guvernului nr. 26/2000 cu privire la asociaţii şi fundaţii),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nr. 524 din 24 noiembrie 2004 pentru modificarea şi completarea Legii Societăţii Naţionale de Cruce Roşie din România nr. 139/1995.</w:t>
            </w:r>
          </w:p>
        </w:tc>
      </w:tr>
      <w:tr w:rsidR="00A81D57" w:rsidRPr="00265F02" w14:paraId="2D1625C5" w14:textId="77777777" w:rsidTr="003341DC">
        <w:trPr>
          <w:trHeight w:val="201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14022F8"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17.01.2024/7523</w:t>
            </w:r>
          </w:p>
        </w:tc>
        <w:tc>
          <w:tcPr>
            <w:tcW w:w="4253" w:type="dxa"/>
            <w:tcBorders>
              <w:top w:val="nil"/>
              <w:left w:val="nil"/>
              <w:bottom w:val="single" w:sz="4" w:space="0" w:color="auto"/>
              <w:right w:val="single" w:sz="4" w:space="0" w:color="auto"/>
            </w:tcBorders>
            <w:shd w:val="clear" w:color="auto" w:fill="auto"/>
            <w:vAlign w:val="center"/>
            <w:hideMark/>
          </w:tcPr>
          <w:p w14:paraId="7E9B04F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Referitor la Ghidul de digitalziare ONG-PNRR, ar fi următoarele sugestii:</w:t>
            </w:r>
            <w:r w:rsidRPr="00265F02">
              <w:rPr>
                <w:rFonts w:ascii="Trebuchet MS" w:eastAsia="Times New Roman" w:hAnsi="Trebuchet MS" w:cstheme="majorHAnsi"/>
                <w:sz w:val="16"/>
                <w:szCs w:val="16"/>
              </w:rPr>
              <w:br/>
              <w:t>criteriul DESI 1 menționează ca cel puțin 50% dintre persoanele angajate folosesc computere cu acces la internet, în cazul ONG-urilor care nu au angajați, cum se procedează?</w:t>
            </w:r>
            <w:r w:rsidRPr="00265F02">
              <w:rPr>
                <w:rFonts w:ascii="Trebuchet MS" w:eastAsia="Times New Roman" w:hAnsi="Trebuchet MS" w:cstheme="majorHAnsi"/>
                <w:sz w:val="16"/>
                <w:szCs w:val="16"/>
              </w:rPr>
              <w:br/>
              <w:t>referitor la criteriile privind vânzările, ong-urile nu realizează activități comerciale sau vînzări privind serviciile sau produsele.</w:t>
            </w:r>
          </w:p>
        </w:tc>
        <w:tc>
          <w:tcPr>
            <w:tcW w:w="6434" w:type="dxa"/>
            <w:tcBorders>
              <w:top w:val="nil"/>
              <w:left w:val="nil"/>
              <w:bottom w:val="single" w:sz="4" w:space="0" w:color="auto"/>
              <w:right w:val="single" w:sz="4" w:space="0" w:color="auto"/>
            </w:tcBorders>
            <w:shd w:val="clear" w:color="auto" w:fill="auto"/>
            <w:vAlign w:val="center"/>
            <w:hideMark/>
          </w:tcPr>
          <w:p w14:paraId="1C1A03F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Referitor la criteriul DESI 1, acesta a fost completat, astfel:</w:t>
            </w:r>
            <w:r w:rsidRPr="00265F02">
              <w:rPr>
                <w:rFonts w:ascii="Trebuchet MS" w:eastAsia="Times New Roman" w:hAnsi="Trebuchet MS" w:cstheme="majorHAnsi"/>
                <w:sz w:val="16"/>
                <w:szCs w:val="16"/>
              </w:rPr>
              <w:br/>
              <w:t>1. în care mai mult de 50% dintre persoanele angajate/voluntari folosesc computere cu acces la internet în furnizarea de servicii la distanță adresate beneficiarilor organizației (câte un user diferit pentru fiecare angajat/voluntar care utilizează computerul);</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Referitor la criteriul DESI 1, acesta a fost completat, astfel:</w:t>
            </w:r>
            <w:r w:rsidRPr="00265F02">
              <w:rPr>
                <w:rFonts w:ascii="Trebuchet MS" w:eastAsia="Times New Roman" w:hAnsi="Trebuchet MS" w:cstheme="majorHAnsi"/>
                <w:sz w:val="16"/>
                <w:szCs w:val="16"/>
              </w:rPr>
              <w:br/>
              <w:t>4. în care vânzările on-line și/sau veniturile atrase prin mediul on-line din cotizații/sponsorizări/donații/campanii de strângere de fonduri reprezintă mai mult de 1% din veniturile totale (raportat la data finalizării perioadei de sustenabilitate a proiectului);</w:t>
            </w:r>
          </w:p>
        </w:tc>
      </w:tr>
      <w:tr w:rsidR="00A81D57" w:rsidRPr="00265F02" w14:paraId="35F24265" w14:textId="77777777" w:rsidTr="003341DC">
        <w:trPr>
          <w:trHeight w:val="3630"/>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B3BBA6"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17.01.2024/7926</w:t>
            </w:r>
          </w:p>
        </w:tc>
        <w:tc>
          <w:tcPr>
            <w:tcW w:w="4253" w:type="dxa"/>
            <w:tcBorders>
              <w:top w:val="nil"/>
              <w:left w:val="nil"/>
              <w:bottom w:val="single" w:sz="4" w:space="0" w:color="auto"/>
              <w:right w:val="single" w:sz="4" w:space="0" w:color="auto"/>
            </w:tcBorders>
            <w:shd w:val="clear" w:color="auto" w:fill="auto"/>
            <w:vAlign w:val="center"/>
            <w:hideMark/>
          </w:tcPr>
          <w:p w14:paraId="044762D2"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1. referinta la veniturile organizațiilor se face pentru anii 2021/2022. Care este</w:t>
            </w:r>
            <w:r w:rsidRPr="00265F02">
              <w:rPr>
                <w:rFonts w:ascii="Trebuchet MS" w:eastAsia="Times New Roman" w:hAnsi="Trebuchet MS" w:cstheme="majorHAnsi"/>
                <w:sz w:val="16"/>
                <w:szCs w:val="16"/>
              </w:rPr>
              <w:br/>
              <w:t>relevanta veniturilor din cei 2 ani (din care unul de pandemie-2021, care a impactat serios activitatile sociale, proeictele ONG-urilor), in loc sa se specifice 2023 (si eventual si 2022)?</w:t>
            </w:r>
            <w:r w:rsidRPr="00265F02">
              <w:rPr>
                <w:rFonts w:ascii="Trebuchet MS" w:eastAsia="Times New Roman" w:hAnsi="Trebuchet MS" w:cstheme="majorHAnsi"/>
                <w:sz w:val="16"/>
                <w:szCs w:val="16"/>
              </w:rPr>
              <w:br/>
              <w:t>In plus, cf grilei de evaluare si punctare ETF, se acorda punctaje pentru perspective financiare de a</w:t>
            </w:r>
            <w:r w:rsidRPr="00265F02">
              <w:rPr>
                <w:rFonts w:ascii="Trebuchet MS" w:eastAsia="Times New Roman" w:hAnsi="Trebuchet MS" w:cstheme="majorHAnsi"/>
                <w:sz w:val="16"/>
                <w:szCs w:val="16"/>
              </w:rPr>
              <w:br/>
              <w:t>sustine sustenabilitatea, ori pentru aceasta ar trebui sa va asigurati ca ONG are activitate sustinuta cat mai recenta, nu in 2021/22 (iar in 2023 poate s-a si inchis sau nu mai are activitati).</w:t>
            </w:r>
            <w:r w:rsidRPr="00265F02">
              <w:rPr>
                <w:rFonts w:ascii="Trebuchet MS" w:eastAsia="Times New Roman" w:hAnsi="Trebuchet MS" w:cstheme="majorHAnsi"/>
                <w:sz w:val="16"/>
                <w:szCs w:val="16"/>
              </w:rPr>
              <w:br/>
              <w:t>Avand in vedere variabilitatea si volatilitatea reglementarilor fiscale pentru sponsorizari, deduceri etc pt ONG-uri din ultimii 3 ani, nu vad de ce ati risca sa punctati ONG cu incasari mai mari in 2021/22, in defavoarea celor mai active cat mai recent, in 2022/2023.</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41A6C577"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w:t>
            </w:r>
            <w:r w:rsidRPr="00265F02">
              <w:rPr>
                <w:rFonts w:ascii="Trebuchet MS" w:eastAsia="Times New Roman" w:hAnsi="Trebuchet MS" w:cstheme="majorHAnsi"/>
                <w:sz w:val="16"/>
                <w:szCs w:val="16"/>
              </w:rPr>
              <w:t>. Anii de referință pentru situațiile financiare fiind: 2022 și 2023. Se va completa ghidul final, astfel:</w:t>
            </w:r>
            <w:r w:rsidRPr="00265F02">
              <w:rPr>
                <w:rFonts w:ascii="Trebuchet MS" w:eastAsia="Times New Roman" w:hAnsi="Trebuchet MS" w:cstheme="majorHAnsi"/>
                <w:sz w:val="16"/>
                <w:szCs w:val="16"/>
              </w:rPr>
              <w:br/>
              <w:t xml:space="preserve">6.5. Etapa de selecție a proiectelor </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La punctaje egale, departajarea se va face în ordine descrescătoare în funcție de Raportul dintre cuantumul finanțării nerambursabile solicitate și media Veniturilor din activităţile fără scop patrimonial, înregistrate în anii fiscali 2022 și 2023, pentru ONG-urile care nu desfășoară activitate economică, respectiv, în funcție de Raportul dintre cuantumul finanțării nerambursabile solicitate și media Veniturilor din activităţile economice, înregistrate în anii fiscali 2022 și 2023, pentru ONG-urile care desfășoară activitate economică. Raportul se va calcula cu 4 zecimale.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xml:space="preserve">Referitor la numărul de criterii DESI, </w:t>
            </w:r>
            <w:r w:rsidRPr="00265F02">
              <w:rPr>
                <w:rFonts w:ascii="Trebuchet MS" w:eastAsia="Times New Roman" w:hAnsi="Trebuchet MS" w:cstheme="majorHAnsi"/>
                <w:b/>
                <w:bCs/>
                <w:sz w:val="16"/>
                <w:szCs w:val="16"/>
              </w:rPr>
              <w:t>propunerea nu se acceptă</w:t>
            </w:r>
            <w:r w:rsidRPr="00265F02">
              <w:rPr>
                <w:rFonts w:ascii="Trebuchet MS" w:eastAsia="Times New Roman" w:hAnsi="Trebuchet MS" w:cstheme="majorHAnsi"/>
                <w:sz w:val="16"/>
                <w:szCs w:val="16"/>
              </w:rPr>
              <w:t>. Valoarea finanțării nerambursabile se va determina în funcție de gradul de digitalizare a ONG-ului la finalizarea perioadei de implementare a proiectului (ca urmare a implementării proiectului), conform DESI (2021), astfel:</w:t>
            </w:r>
            <w:r w:rsidRPr="00265F02">
              <w:rPr>
                <w:rFonts w:ascii="Trebuchet MS" w:eastAsia="Times New Roman" w:hAnsi="Trebuchet MS" w:cstheme="majorHAnsi"/>
                <w:sz w:val="16"/>
                <w:szCs w:val="16"/>
              </w:rPr>
              <w:br/>
              <w:t>• 25.000 și 40.000 euro pentru îndeplinirea a cel puțin 5 criterii DESI;</w:t>
            </w:r>
            <w:r w:rsidRPr="00265F02">
              <w:rPr>
                <w:rFonts w:ascii="Trebuchet MS" w:eastAsia="Times New Roman" w:hAnsi="Trebuchet MS" w:cstheme="majorHAnsi"/>
                <w:sz w:val="16"/>
                <w:szCs w:val="16"/>
              </w:rPr>
              <w:br/>
              <w:t>• 40.001 și 55.000 euro pentru îndeplinirea a cel puțin 7 criterii DESI;</w:t>
            </w:r>
            <w:r w:rsidRPr="00265F02">
              <w:rPr>
                <w:rFonts w:ascii="Trebuchet MS" w:eastAsia="Times New Roman" w:hAnsi="Trebuchet MS" w:cstheme="majorHAnsi"/>
                <w:sz w:val="16"/>
                <w:szCs w:val="16"/>
              </w:rPr>
              <w:br/>
              <w:t>• 55.001 și 70.000 euro pentru îndeplinirea a cel puțin 9 criterii DESI.</w:t>
            </w:r>
          </w:p>
        </w:tc>
      </w:tr>
      <w:tr w:rsidR="00A81D57" w:rsidRPr="00265F02" w14:paraId="184C97C5" w14:textId="77777777" w:rsidTr="003341DC">
        <w:trPr>
          <w:trHeight w:val="615"/>
        </w:trPr>
        <w:tc>
          <w:tcPr>
            <w:tcW w:w="1553" w:type="dxa"/>
            <w:vMerge/>
            <w:tcBorders>
              <w:top w:val="nil"/>
              <w:left w:val="single" w:sz="4" w:space="0" w:color="auto"/>
              <w:bottom w:val="single" w:sz="4" w:space="0" w:color="auto"/>
              <w:right w:val="single" w:sz="4" w:space="0" w:color="auto"/>
            </w:tcBorders>
            <w:vAlign w:val="center"/>
            <w:hideMark/>
          </w:tcPr>
          <w:p w14:paraId="29E9E03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330A423D"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2. Daca pb ar fi bilantul pt 2023 (ca inca nu e publicat de ANAF formularul), cum apelul il preconizati a se lansa in martie-aprilie, in acel moment, oricine va dori va avea si bilantul pentru 2023 depus.</w:t>
            </w:r>
          </w:p>
        </w:tc>
        <w:tc>
          <w:tcPr>
            <w:tcW w:w="6434" w:type="dxa"/>
            <w:vMerge/>
            <w:tcBorders>
              <w:top w:val="nil"/>
              <w:left w:val="single" w:sz="4" w:space="0" w:color="auto"/>
              <w:bottom w:val="single" w:sz="4" w:space="0" w:color="auto"/>
              <w:right w:val="single" w:sz="4" w:space="0" w:color="auto"/>
            </w:tcBorders>
            <w:vAlign w:val="center"/>
            <w:hideMark/>
          </w:tcPr>
          <w:p w14:paraId="2B9BEFD5"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7B86F6A"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4D672ECB"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8F6137B"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3. Conditionarea bugetului maxim eligibil de numarul de criterii DESI suplimentare va conduce la</w:t>
            </w:r>
            <w:r w:rsidRPr="00265F02">
              <w:rPr>
                <w:rFonts w:ascii="Trebuchet MS" w:eastAsia="Times New Roman" w:hAnsi="Trebuchet MS" w:cstheme="majorHAnsi"/>
                <w:sz w:val="16"/>
                <w:szCs w:val="16"/>
              </w:rPr>
              <w:br/>
              <w:t>majorarea artificiala a numarului de criterii DESI de catre unii competitori, cu riscuri in sustenabilitatea lor.</w:t>
            </w:r>
            <w:r w:rsidRPr="00265F02">
              <w:rPr>
                <w:rFonts w:ascii="Trebuchet MS" w:eastAsia="Times New Roman" w:hAnsi="Trebuchet MS" w:cstheme="majorHAnsi"/>
                <w:sz w:val="16"/>
                <w:szCs w:val="16"/>
              </w:rPr>
              <w:br/>
              <w:t>Rog sa reanalizati speta si sa identificati o modalitate diferita de a puncta, in acord cu Auditul de maturitate</w:t>
            </w:r>
            <w:r w:rsidRPr="00265F02">
              <w:rPr>
                <w:rFonts w:ascii="Trebuchet MS" w:eastAsia="Times New Roman" w:hAnsi="Trebuchet MS" w:cstheme="majorHAnsi"/>
                <w:sz w:val="16"/>
                <w:szCs w:val="16"/>
              </w:rPr>
              <w:br/>
              <w:t>digitala al organizatiei.</w:t>
            </w:r>
          </w:p>
        </w:tc>
        <w:tc>
          <w:tcPr>
            <w:tcW w:w="6434" w:type="dxa"/>
            <w:vMerge/>
            <w:tcBorders>
              <w:top w:val="nil"/>
              <w:left w:val="single" w:sz="4" w:space="0" w:color="auto"/>
              <w:bottom w:val="single" w:sz="4" w:space="0" w:color="auto"/>
              <w:right w:val="single" w:sz="4" w:space="0" w:color="auto"/>
            </w:tcBorders>
            <w:vAlign w:val="center"/>
            <w:hideMark/>
          </w:tcPr>
          <w:p w14:paraId="03561035"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696CBC6" w14:textId="77777777" w:rsidTr="003341DC">
        <w:trPr>
          <w:trHeight w:val="115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996E4C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17.01.2024/7944</w:t>
            </w:r>
          </w:p>
        </w:tc>
        <w:tc>
          <w:tcPr>
            <w:tcW w:w="4253" w:type="dxa"/>
            <w:tcBorders>
              <w:top w:val="nil"/>
              <w:left w:val="nil"/>
              <w:bottom w:val="single" w:sz="4" w:space="0" w:color="auto"/>
              <w:right w:val="single" w:sz="4" w:space="0" w:color="auto"/>
            </w:tcBorders>
            <w:shd w:val="clear" w:color="auto" w:fill="auto"/>
            <w:vAlign w:val="center"/>
            <w:hideMark/>
          </w:tcPr>
          <w:p w14:paraId="77F05CD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Am citit ghidul solicitantului din cadrul apelului de Digitalizarea ONG-urilor și consider ca este restrictiva si neincluziva condiția de înființare a ONG-ului pana la finalul lui 2022.</w:t>
            </w:r>
            <w:r w:rsidRPr="00265F02">
              <w:rPr>
                <w:rFonts w:ascii="Trebuchet MS" w:eastAsia="Times New Roman" w:hAnsi="Trebuchet MS" w:cstheme="majorHAnsi"/>
                <w:sz w:val="16"/>
                <w:szCs w:val="16"/>
              </w:rPr>
              <w:br/>
              <w:t>Inclusiv cele deschise în 2023 se pot califica, tocmai pentru a avea un start bun în desfășurarea activităților.</w:t>
            </w:r>
          </w:p>
        </w:tc>
        <w:tc>
          <w:tcPr>
            <w:tcW w:w="6434" w:type="dxa"/>
            <w:tcBorders>
              <w:top w:val="nil"/>
              <w:left w:val="nil"/>
              <w:bottom w:val="single" w:sz="4" w:space="0" w:color="auto"/>
              <w:right w:val="single" w:sz="4" w:space="0" w:color="auto"/>
            </w:tcBorders>
            <w:shd w:val="clear" w:color="auto" w:fill="auto"/>
            <w:vAlign w:val="center"/>
            <w:hideMark/>
          </w:tcPr>
          <w:p w14:paraId="5B271D2A" w14:textId="77777777" w:rsidR="00A81D57" w:rsidRPr="00265F02" w:rsidRDefault="00A81D57" w:rsidP="003341DC">
            <w:pPr>
              <w:spacing w:after="0" w:line="240" w:lineRule="auto"/>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Propunerea nu se acceptă. </w:t>
            </w:r>
            <w:r w:rsidRPr="00265F02">
              <w:rPr>
                <w:rFonts w:ascii="Trebuchet MS" w:eastAsia="Times New Roman" w:hAnsi="Trebuchet MS" w:cstheme="majorHAnsi"/>
                <w:sz w:val="16"/>
                <w:szCs w:val="16"/>
              </w:rPr>
              <w:t xml:space="preserve">Conform descrierii Țintei 175 din PNRR se vor finanța acele proiecte pentru care solicitantul dovedește că are experiența, expertiza, motivația și capacitatea necesare pentru punerea în aplicare a proiectului. </w:t>
            </w:r>
          </w:p>
        </w:tc>
      </w:tr>
      <w:tr w:rsidR="00A81D57" w:rsidRPr="00265F02" w14:paraId="4AE2FD2D" w14:textId="77777777" w:rsidTr="003341DC">
        <w:trPr>
          <w:trHeight w:val="86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214138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17.01.2024/7950</w:t>
            </w:r>
          </w:p>
        </w:tc>
        <w:tc>
          <w:tcPr>
            <w:tcW w:w="4253" w:type="dxa"/>
            <w:tcBorders>
              <w:top w:val="nil"/>
              <w:left w:val="nil"/>
              <w:bottom w:val="single" w:sz="4" w:space="0" w:color="auto"/>
              <w:right w:val="single" w:sz="4" w:space="0" w:color="auto"/>
            </w:tcBorders>
            <w:shd w:val="clear" w:color="auto" w:fill="auto"/>
            <w:vAlign w:val="center"/>
            <w:hideMark/>
          </w:tcPr>
          <w:p w14:paraId="73C93A62"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Toate ONG-urile infiintate se pun in slujba intereselor societatii si nu este bine sa vina cu cofinantare fiindca, o cotizatie a membrilor este pusa la treaba pe cheltuieli administrative. Sustinerea ONG-urilor nu inseamna ca mai trebe sa venim cu bani de acasa pentru a face un bine public.</w:t>
            </w:r>
          </w:p>
        </w:tc>
        <w:tc>
          <w:tcPr>
            <w:tcW w:w="6434" w:type="dxa"/>
            <w:tcBorders>
              <w:top w:val="nil"/>
              <w:left w:val="nil"/>
              <w:bottom w:val="single" w:sz="4" w:space="0" w:color="auto"/>
              <w:right w:val="single" w:sz="4" w:space="0" w:color="auto"/>
            </w:tcBorders>
            <w:shd w:val="clear" w:color="auto" w:fill="auto"/>
            <w:vAlign w:val="center"/>
            <w:hideMark/>
          </w:tcPr>
          <w:p w14:paraId="09D1A63C" w14:textId="77777777" w:rsidR="00A81D57" w:rsidRPr="00265F02" w:rsidRDefault="00A81D57" w:rsidP="003341DC">
            <w:pPr>
              <w:spacing w:after="0" w:line="240" w:lineRule="auto"/>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Propunerea nu se acceptă. </w:t>
            </w:r>
            <w:r w:rsidRPr="00265F02">
              <w:rPr>
                <w:rFonts w:ascii="Trebuchet MS" w:eastAsia="Times New Roman" w:hAnsi="Trebuchet MS" w:cstheme="majorHAnsi"/>
                <w:b/>
                <w:bCs/>
                <w:sz w:val="16"/>
                <w:szCs w:val="16"/>
              </w:rPr>
              <w:br/>
            </w:r>
            <w:r w:rsidRPr="00265F02">
              <w:rPr>
                <w:rFonts w:ascii="Trebuchet MS" w:eastAsia="Times New Roman" w:hAnsi="Trebuchet MS" w:cstheme="majorHAnsi"/>
                <w:sz w:val="16"/>
                <w:szCs w:val="16"/>
              </w:rPr>
              <w:t>Beneficiarii vor asigura din surse proprii o cofinanțare de minim 5% din valoarea cheltuielilor eligibile aferente proiectului. Contribuţia proprie a beneficiarului, într-o formă liberă de ajutor de minimis/de stat, poate proveni din surse proprii, credite bancare negarantate de stat sau din alte surse private, inclusiv donații.</w:t>
            </w:r>
          </w:p>
        </w:tc>
      </w:tr>
      <w:tr w:rsidR="00A81D57" w:rsidRPr="00265F02" w14:paraId="43190B96" w14:textId="77777777" w:rsidTr="003341DC">
        <w:trPr>
          <w:trHeight w:val="262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011775BA"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17.01.2024/8105</w:t>
            </w:r>
          </w:p>
        </w:tc>
        <w:tc>
          <w:tcPr>
            <w:tcW w:w="4253" w:type="dxa"/>
            <w:tcBorders>
              <w:top w:val="nil"/>
              <w:left w:val="nil"/>
              <w:bottom w:val="single" w:sz="4" w:space="0" w:color="auto"/>
              <w:right w:val="single" w:sz="4" w:space="0" w:color="auto"/>
            </w:tcBorders>
            <w:shd w:val="clear" w:color="auto" w:fill="auto"/>
            <w:vAlign w:val="center"/>
            <w:hideMark/>
          </w:tcPr>
          <w:p w14:paraId="7664224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solicitam sa reevaluati numarul de criterii DESI solicitate ca rezultat al implementarii proiectului in valoare de 25000-70000 euro, luand in considerare faptul ca doua din cele 12 criterii DESI se concentreaza pe vanzarile online, aspecte ce nu sunt aplicabile organizatiilor non-guvernamentale.</w:t>
            </w:r>
            <w:r w:rsidRPr="00265F02">
              <w:rPr>
                <w:rFonts w:ascii="Trebuchet MS" w:eastAsia="Times New Roman" w:hAnsi="Trebuchet MS" w:cstheme="majorHAnsi"/>
                <w:sz w:val="16"/>
                <w:szCs w:val="16"/>
              </w:rPr>
              <w:br/>
              <w:t xml:space="preserve">Conform Legii nr. 246/2006, ONG-urile sunt persoane juridice constituite de persoane fizice sau persoane juridice care urmaresc desfasurarea unor activitati in interes general sau in interesul unor colectivitati locale ori, dupa caz, in interesul lor personal nepatrimonial. In plus, dorim sa subliniem ca in ghidul pentru competitia PNRR, Componenta C9. Investitia I3. Digitalizarea IMM-urilor, pentru parteneriat companie non-IT - companie IT, numarul de criterii DESI este de 7, in contextul in care aceste proiecte pot fi de pana la 3 milioane de euro. In aceste conditii, va rugam sa luati in considerare o abordare echilibrata si realista, care sa fie adaptata eficient la specificul si nevoile organizatiilor neguvernamentale. Multumim anticipat pentru intelegerea si sprijinul dumneavoastra in acest demers. </w:t>
            </w:r>
          </w:p>
        </w:tc>
        <w:tc>
          <w:tcPr>
            <w:tcW w:w="6434" w:type="dxa"/>
            <w:tcBorders>
              <w:top w:val="nil"/>
              <w:left w:val="nil"/>
              <w:bottom w:val="single" w:sz="4" w:space="0" w:color="auto"/>
              <w:right w:val="single" w:sz="4" w:space="0" w:color="auto"/>
            </w:tcBorders>
            <w:shd w:val="clear" w:color="auto" w:fill="auto"/>
            <w:vAlign w:val="center"/>
            <w:hideMark/>
          </w:tcPr>
          <w:p w14:paraId="7A845E0D"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Valoarea finanțării nerambursabile se va determina în funcție de gradul de digitalizare a ONG-ului la finalizarea perioadei de implementare a proiectului (ca urmare a implementării proiectului), conform DESI (2021), astfel:</w:t>
            </w:r>
            <w:r w:rsidRPr="00265F02">
              <w:rPr>
                <w:rFonts w:ascii="Trebuchet MS" w:eastAsia="Times New Roman" w:hAnsi="Trebuchet MS" w:cstheme="majorHAnsi"/>
                <w:sz w:val="16"/>
                <w:szCs w:val="16"/>
              </w:rPr>
              <w:br/>
              <w:t>• 25.000 și 40.000 euro pentru îndeplinirea a cel puțin 5 criterii DESI;</w:t>
            </w:r>
            <w:r w:rsidRPr="00265F02">
              <w:rPr>
                <w:rFonts w:ascii="Trebuchet MS" w:eastAsia="Times New Roman" w:hAnsi="Trebuchet MS" w:cstheme="majorHAnsi"/>
                <w:sz w:val="16"/>
                <w:szCs w:val="16"/>
              </w:rPr>
              <w:br/>
              <w:t>• 40.001 și 55.000 euro pentru îndeplinirea a cel puțin 7 criterii DESI;</w:t>
            </w:r>
            <w:r w:rsidRPr="00265F02">
              <w:rPr>
                <w:rFonts w:ascii="Trebuchet MS" w:eastAsia="Times New Roman" w:hAnsi="Trebuchet MS" w:cstheme="majorHAnsi"/>
                <w:sz w:val="16"/>
                <w:szCs w:val="16"/>
              </w:rPr>
              <w:br/>
              <w:t>• 55.001 și 70.000 euro pentru îndeplinirea a cel puțin 9 criterii DESI.</w:t>
            </w:r>
            <w:r w:rsidRPr="00265F02">
              <w:rPr>
                <w:rFonts w:ascii="Trebuchet MS" w:eastAsia="Times New Roman" w:hAnsi="Trebuchet MS" w:cstheme="majorHAnsi"/>
                <w:sz w:val="16"/>
                <w:szCs w:val="16"/>
              </w:rPr>
              <w:br/>
              <w:t>Referitor la criteriul DESI 1, acesta a fost completat, astfel:</w:t>
            </w:r>
            <w:r w:rsidRPr="00265F02">
              <w:rPr>
                <w:rFonts w:ascii="Trebuchet MS" w:eastAsia="Times New Roman" w:hAnsi="Trebuchet MS" w:cstheme="majorHAnsi"/>
                <w:sz w:val="16"/>
                <w:szCs w:val="16"/>
              </w:rPr>
              <w:br/>
            </w:r>
            <w:r w:rsidRPr="00265F02">
              <w:rPr>
                <w:rFonts w:ascii="Trebuchet MS" w:eastAsia="Times New Roman" w:hAnsi="Trebuchet MS" w:cstheme="majorHAnsi"/>
                <w:i/>
                <w:iCs/>
                <w:sz w:val="16"/>
                <w:szCs w:val="16"/>
              </w:rPr>
              <w:t>4. în care vânzările on-line și/sau veniturile atrase prin mediul on-line din cotizații/sponsorizări/donații/campanii de strângere de fonduri reprezintă mai mult de 1% din veniturile totale (raportat la data finalizării perioadei de sustenabilitate a proiectului);</w:t>
            </w:r>
          </w:p>
        </w:tc>
      </w:tr>
      <w:tr w:rsidR="00A81D57" w:rsidRPr="00265F02" w14:paraId="37826670" w14:textId="77777777" w:rsidTr="003341DC">
        <w:trPr>
          <w:trHeight w:val="316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32DE64DE"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18.01.2024/8222</w:t>
            </w:r>
          </w:p>
        </w:tc>
        <w:tc>
          <w:tcPr>
            <w:tcW w:w="4253" w:type="dxa"/>
            <w:tcBorders>
              <w:top w:val="nil"/>
              <w:left w:val="nil"/>
              <w:bottom w:val="single" w:sz="4" w:space="0" w:color="auto"/>
              <w:right w:val="single" w:sz="4" w:space="0" w:color="auto"/>
            </w:tcBorders>
            <w:shd w:val="clear" w:color="auto" w:fill="auto"/>
            <w:vAlign w:val="center"/>
            <w:hideMark/>
          </w:tcPr>
          <w:p w14:paraId="0BB1860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Criteriile DESI 2021 fac referire la punctele 4 si 11 la:</w:t>
            </w:r>
            <w:r w:rsidRPr="00265F02">
              <w:rPr>
                <w:rFonts w:ascii="Trebuchet MS" w:eastAsia="Times New Roman" w:hAnsi="Trebuchet MS" w:cstheme="majorHAnsi"/>
                <w:sz w:val="16"/>
                <w:szCs w:val="16"/>
              </w:rPr>
              <w:br/>
              <w:t>-vanzari online (pct 4)</w:t>
            </w:r>
            <w:r w:rsidRPr="00265F02">
              <w:rPr>
                <w:rFonts w:ascii="Trebuchet MS" w:eastAsia="Times New Roman" w:hAnsi="Trebuchet MS" w:cstheme="majorHAnsi"/>
                <w:sz w:val="16"/>
                <w:szCs w:val="16"/>
              </w:rPr>
              <w:br/>
              <w:t>-vanzari web catre consumatori privati (B2C) (pct 4)</w:t>
            </w:r>
            <w:r w:rsidRPr="00265F02">
              <w:rPr>
                <w:rFonts w:ascii="Trebuchet MS" w:eastAsia="Times New Roman" w:hAnsi="Trebuchet MS" w:cstheme="majorHAnsi"/>
                <w:sz w:val="16"/>
                <w:szCs w:val="16"/>
              </w:rPr>
              <w:br/>
              <w:t>- realizează vânzări prin comert electronic ... (pct 11)</w:t>
            </w:r>
            <w:r w:rsidRPr="00265F02">
              <w:rPr>
                <w:rFonts w:ascii="Trebuchet MS" w:eastAsia="Times New Roman" w:hAnsi="Trebuchet MS" w:cstheme="majorHAnsi"/>
                <w:sz w:val="16"/>
                <w:szCs w:val="16"/>
              </w:rPr>
              <w:br/>
              <w:t>Întrebare:</w:t>
            </w:r>
            <w:r w:rsidRPr="00265F02">
              <w:rPr>
                <w:rFonts w:ascii="Trebuchet MS" w:eastAsia="Times New Roman" w:hAnsi="Trebuchet MS" w:cstheme="majorHAnsi"/>
                <w:sz w:val="16"/>
                <w:szCs w:val="16"/>
              </w:rPr>
              <w:br/>
              <w:t>Prin vânzări se înțelege strict vânzări, în sensul de activitate economică a ONG-ului?</w:t>
            </w:r>
            <w:r w:rsidRPr="00265F02">
              <w:rPr>
                <w:rFonts w:ascii="Trebuchet MS" w:eastAsia="Times New Roman" w:hAnsi="Trebuchet MS" w:cstheme="majorHAnsi"/>
                <w:sz w:val="16"/>
                <w:szCs w:val="16"/>
              </w:rPr>
              <w:br/>
              <w:t>Întrebăm asta deoarece marea majoritate a ONG-urilor nu au activitate Economică?</w:t>
            </w:r>
            <w:r w:rsidRPr="00265F02">
              <w:rPr>
                <w:rFonts w:ascii="Trebuchet MS" w:eastAsia="Times New Roman" w:hAnsi="Trebuchet MS" w:cstheme="majorHAnsi"/>
                <w:sz w:val="16"/>
                <w:szCs w:val="16"/>
              </w:rPr>
              <w:br/>
              <w:t>Dacă nu se referă doar la vânzări ci și la obțienrea de venituri, cum ar fi doanțiile online pe care ONG-ul le atrage de la persoane fizice (am putea spune ca este B2C) atunci ar trebui specificat asta</w:t>
            </w:r>
            <w:r w:rsidRPr="00265F02">
              <w:rPr>
                <w:rFonts w:ascii="Trebuchet MS" w:eastAsia="Times New Roman" w:hAnsi="Trebuchet MS" w:cstheme="majorHAnsi"/>
                <w:sz w:val="16"/>
                <w:szCs w:val="16"/>
              </w:rPr>
              <w:br/>
              <w:t>explicit.</w:t>
            </w:r>
            <w:r w:rsidRPr="00265F02">
              <w:rPr>
                <w:rFonts w:ascii="Trebuchet MS" w:eastAsia="Times New Roman" w:hAnsi="Trebuchet MS" w:cstheme="majorHAnsi"/>
                <w:sz w:val="16"/>
                <w:szCs w:val="16"/>
              </w:rPr>
              <w:br/>
              <w:t>Multumim.</w:t>
            </w:r>
          </w:p>
        </w:tc>
        <w:tc>
          <w:tcPr>
            <w:tcW w:w="6434" w:type="dxa"/>
            <w:tcBorders>
              <w:top w:val="nil"/>
              <w:left w:val="nil"/>
              <w:bottom w:val="single" w:sz="4" w:space="0" w:color="auto"/>
              <w:right w:val="single" w:sz="4" w:space="0" w:color="auto"/>
            </w:tcBorders>
            <w:shd w:val="clear" w:color="auto" w:fill="auto"/>
            <w:vAlign w:val="center"/>
            <w:hideMark/>
          </w:tcPr>
          <w:p w14:paraId="346F93B5"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preluată.</w:t>
            </w:r>
            <w:r w:rsidRPr="00265F02">
              <w:rPr>
                <w:rFonts w:ascii="Trebuchet MS" w:eastAsia="Times New Roman" w:hAnsi="Trebuchet MS" w:cstheme="majorHAnsi"/>
                <w:sz w:val="16"/>
                <w:szCs w:val="16"/>
              </w:rPr>
              <w:br/>
              <w:t>Criteriul a fost completat, astfel:</w:t>
            </w:r>
            <w:r w:rsidRPr="00265F02">
              <w:rPr>
                <w:rFonts w:ascii="Trebuchet MS" w:eastAsia="Times New Roman" w:hAnsi="Trebuchet MS" w:cstheme="majorHAnsi"/>
                <w:sz w:val="16"/>
                <w:szCs w:val="16"/>
              </w:rPr>
              <w:br/>
            </w:r>
            <w:r w:rsidRPr="00265F02">
              <w:rPr>
                <w:rFonts w:ascii="Trebuchet MS" w:eastAsia="Times New Roman" w:hAnsi="Trebuchet MS" w:cstheme="majorHAnsi"/>
                <w:i/>
                <w:iCs/>
                <w:sz w:val="16"/>
                <w:szCs w:val="16"/>
              </w:rPr>
              <w:t>4. în care vânzările on-line și/sau veniturile atrase prin mediul on-line din cotizații/sponsorizări/donații/campanii de strângere de fonduri reprezintă mai mult de 1% din veniturile totale (raportat la data finalizării perioadei de sustenabilitate a proiectului);</w:t>
            </w:r>
          </w:p>
        </w:tc>
      </w:tr>
      <w:tr w:rsidR="00A81D57" w:rsidRPr="00265F02" w14:paraId="4E77646D" w14:textId="77777777" w:rsidTr="003341DC">
        <w:trPr>
          <w:trHeight w:val="230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20A0AECE"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18.01.2024/8346</w:t>
            </w:r>
          </w:p>
        </w:tc>
        <w:tc>
          <w:tcPr>
            <w:tcW w:w="4253" w:type="dxa"/>
            <w:tcBorders>
              <w:top w:val="nil"/>
              <w:left w:val="nil"/>
              <w:bottom w:val="single" w:sz="4" w:space="0" w:color="auto"/>
              <w:right w:val="single" w:sz="4" w:space="0" w:color="auto"/>
            </w:tcBorders>
            <w:shd w:val="clear" w:color="auto" w:fill="auto"/>
            <w:vAlign w:val="center"/>
            <w:hideMark/>
          </w:tcPr>
          <w:p w14:paraId="05B84E63"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Dorim sa fie eligibili si beneficiarii care au fost infiintati dupa 31.12.2022, macar cel putin cei care au fost infiintati pana la data lansarii ghidului.</w:t>
            </w:r>
            <w:r w:rsidRPr="00265F02">
              <w:rPr>
                <w:rFonts w:ascii="Trebuchet MS" w:eastAsia="Times New Roman" w:hAnsi="Trebuchet MS" w:cstheme="majorHAnsi"/>
                <w:sz w:val="16"/>
                <w:szCs w:val="16"/>
              </w:rPr>
              <w:br/>
              <w:t>Mai ales ca e vorba de organizatii nou infiintate care au nevoie de sprijin si sustinere printr-un astfel de program.</w:t>
            </w:r>
            <w:r w:rsidRPr="00265F02">
              <w:rPr>
                <w:rFonts w:ascii="Trebuchet MS" w:eastAsia="Times New Roman" w:hAnsi="Trebuchet MS" w:cstheme="majorHAnsi"/>
                <w:sz w:val="16"/>
                <w:szCs w:val="16"/>
              </w:rPr>
              <w:br/>
              <w:t>Pentru ca alte finantari nu exista si pentru cei infiintati dupa 31.12.2022 si astfel se face o mare discriminare.</w:t>
            </w:r>
            <w:r w:rsidRPr="00265F02">
              <w:rPr>
                <w:rFonts w:ascii="Trebuchet MS" w:eastAsia="Times New Roman" w:hAnsi="Trebuchet MS" w:cstheme="majorHAnsi"/>
                <w:sz w:val="16"/>
                <w:szCs w:val="16"/>
              </w:rPr>
              <w:br/>
              <w:t>Multumim!</w:t>
            </w:r>
          </w:p>
        </w:tc>
        <w:tc>
          <w:tcPr>
            <w:tcW w:w="6434" w:type="dxa"/>
            <w:tcBorders>
              <w:top w:val="nil"/>
              <w:left w:val="nil"/>
              <w:bottom w:val="single" w:sz="4" w:space="0" w:color="auto"/>
              <w:right w:val="single" w:sz="4" w:space="0" w:color="auto"/>
            </w:tcBorders>
            <w:shd w:val="clear" w:color="auto" w:fill="auto"/>
            <w:vAlign w:val="center"/>
            <w:hideMark/>
          </w:tcPr>
          <w:p w14:paraId="0AA3F19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 xml:space="preserve">Propunere nepreluată. </w:t>
            </w:r>
            <w:r w:rsidRPr="00265F02">
              <w:rPr>
                <w:rFonts w:ascii="Trebuchet MS" w:eastAsia="Times New Roman" w:hAnsi="Trebuchet MS" w:cstheme="majorHAnsi"/>
                <w:sz w:val="16"/>
                <w:szCs w:val="16"/>
              </w:rPr>
              <w:br/>
              <w:t xml:space="preserve">Aceasta conditie este in acord cu unul dintre criteriile tintei 175, aferente C.7,  I.9 respectiv </w:t>
            </w:r>
            <w:r w:rsidRPr="00265F02">
              <w:rPr>
                <w:rFonts w:ascii="Trebuchet MS" w:eastAsia="Times New Roman" w:hAnsi="Trebuchet MS" w:cstheme="majorHAnsi"/>
                <w:i/>
                <w:iCs/>
                <w:sz w:val="16"/>
                <w:szCs w:val="16"/>
              </w:rPr>
              <w:t>”Solicitantul și echipa de proiect propusă au experiența, expertiza, motivația și capacitatea necesare pentru punerea în aplicare a proiectului”.</w:t>
            </w:r>
          </w:p>
        </w:tc>
      </w:tr>
      <w:tr w:rsidR="00A81D57" w:rsidRPr="00265F02" w14:paraId="56B24FA9" w14:textId="77777777" w:rsidTr="003341DC">
        <w:trPr>
          <w:trHeight w:val="230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55548323"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18.01.2024/8547</w:t>
            </w:r>
          </w:p>
        </w:tc>
        <w:tc>
          <w:tcPr>
            <w:tcW w:w="4253" w:type="dxa"/>
            <w:tcBorders>
              <w:top w:val="nil"/>
              <w:left w:val="nil"/>
              <w:bottom w:val="single" w:sz="4" w:space="0" w:color="auto"/>
              <w:right w:val="single" w:sz="4" w:space="0" w:color="auto"/>
            </w:tcBorders>
            <w:shd w:val="clear" w:color="auto" w:fill="auto"/>
            <w:vAlign w:val="center"/>
            <w:hideMark/>
          </w:tcPr>
          <w:p w14:paraId="41AFC84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În vederea depunerii unei cereri de finanțare privind ajutorul de minimis acordat prin PNRR Investiția I9. digitalizarea sectorului organizațiilor neguvernamentale, vă rog să mă ajutați cu următoarele informații: </w:t>
            </w:r>
            <w:r w:rsidRPr="00265F02">
              <w:rPr>
                <w:rFonts w:ascii="Trebuchet MS" w:eastAsia="Times New Roman" w:hAnsi="Trebuchet MS" w:cstheme="majorHAnsi"/>
                <w:sz w:val="16"/>
                <w:szCs w:val="16"/>
              </w:rPr>
              <w:br/>
              <w:t xml:space="preserve">1.Ajutoarele de minimis funcționează ca fondurile europene nerambursabile, în sensul în care sumele se primesc ulterior depunerii cererii de rambursare aferentă cheltuielilor efectuate? </w:t>
            </w:r>
            <w:r w:rsidRPr="00265F02">
              <w:rPr>
                <w:rFonts w:ascii="Trebuchet MS" w:eastAsia="Times New Roman" w:hAnsi="Trebuchet MS" w:cstheme="majorHAnsi"/>
                <w:sz w:val="16"/>
                <w:szCs w:val="16"/>
              </w:rPr>
              <w:br/>
              <w:t>2.Sunt eligibile și ONG-urile nou înființate(2022) care nu au desfășurat încă activități și nu pot depune bilanțul financiar pentru anii anteriori?</w:t>
            </w:r>
          </w:p>
        </w:tc>
        <w:tc>
          <w:tcPr>
            <w:tcW w:w="6434" w:type="dxa"/>
            <w:tcBorders>
              <w:top w:val="nil"/>
              <w:left w:val="nil"/>
              <w:bottom w:val="single" w:sz="4" w:space="0" w:color="auto"/>
              <w:right w:val="single" w:sz="4" w:space="0" w:color="auto"/>
            </w:tcBorders>
            <w:shd w:val="clear" w:color="auto" w:fill="auto"/>
            <w:vAlign w:val="center"/>
            <w:hideMark/>
          </w:tcPr>
          <w:p w14:paraId="0FA20BF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br/>
              <w:t>1. Valoarea finanțării nerambursabile, acordată ca ajutor de minimis pe un proiect depus de un ONG care desfășoară activitate economică, se va încadra în plafonul de minimis de 300.000 Euro, calculat la cursul de schimb InforEuro valabil la data acordării ajutorului și cu respectarea condițiilor de cumul aplicabile ajutorului de minimis. Ajutoarele de minimis aplicabile ONG-urilor care desfășoară activitate economică au ca sursă de finanțare fondurile nerambursabile din PNRR și de la bugetul de stat, conform Schmei de ajutor de minimis „DIGITALIZAREA SECTORULUI ORGANIZAȚIILOR NEGUVERNAMENTALE”.</w:t>
            </w:r>
            <w:r w:rsidRPr="00265F02">
              <w:rPr>
                <w:rFonts w:ascii="Trebuchet MS" w:eastAsia="Times New Roman" w:hAnsi="Trebuchet MS" w:cstheme="majorHAnsi"/>
                <w:sz w:val="16"/>
                <w:szCs w:val="16"/>
              </w:rPr>
              <w:br/>
              <w:t>2. Sunt eligibile ONG-urile înființate cel târziu la data de 31 decembrie 2022.</w:t>
            </w:r>
          </w:p>
        </w:tc>
      </w:tr>
      <w:tr w:rsidR="00A81D57" w:rsidRPr="00265F02" w14:paraId="20CDD077" w14:textId="77777777" w:rsidTr="003341DC">
        <w:trPr>
          <w:trHeight w:val="489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1A6D812"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18.01.2024/8641</w:t>
            </w:r>
          </w:p>
        </w:tc>
        <w:tc>
          <w:tcPr>
            <w:tcW w:w="4253" w:type="dxa"/>
            <w:tcBorders>
              <w:top w:val="nil"/>
              <w:left w:val="nil"/>
              <w:bottom w:val="single" w:sz="4" w:space="0" w:color="auto"/>
              <w:right w:val="single" w:sz="4" w:space="0" w:color="auto"/>
            </w:tcBorders>
            <w:shd w:val="clear" w:color="auto" w:fill="auto"/>
            <w:vAlign w:val="center"/>
            <w:hideMark/>
          </w:tcPr>
          <w:p w14:paraId="6A2FD1E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multumesc pentru ca va ganditi la digitalizarea ONG-urilor, este un demeres util pentru toate ONG - urile din Romania.</w:t>
            </w:r>
            <w:r w:rsidRPr="00265F02">
              <w:rPr>
                <w:rFonts w:ascii="Trebuchet MS" w:eastAsia="Times New Roman" w:hAnsi="Trebuchet MS" w:cstheme="majorHAnsi"/>
                <w:sz w:val="16"/>
                <w:szCs w:val="16"/>
              </w:rPr>
              <w:br/>
              <w:t>Lucrez in ONG de peste 10 ani, imi pun la dispozitie experienta si lectiile invatate pentru a va ajuta sa transformati acest</w:t>
            </w:r>
            <w:r w:rsidRPr="00265F02">
              <w:rPr>
                <w:rFonts w:ascii="Trebuchet MS" w:eastAsia="Times New Roman" w:hAnsi="Trebuchet MS" w:cstheme="majorHAnsi"/>
                <w:sz w:val="16"/>
                <w:szCs w:val="16"/>
              </w:rPr>
              <w:br/>
              <w:t>Apel intr-un succes. Dupa prima lectura a Ghidului Specific as face urmatoarele observatii:</w:t>
            </w:r>
            <w:r w:rsidRPr="00265F02">
              <w:rPr>
                <w:rFonts w:ascii="Trebuchet MS" w:eastAsia="Times New Roman" w:hAnsi="Trebuchet MS" w:cstheme="majorHAnsi"/>
                <w:sz w:val="16"/>
                <w:szCs w:val="16"/>
              </w:rPr>
              <w:br/>
              <w:t>- propun eligibilitatea cheltuielilor cu servicii de cloud si abonamente de platforme de comunicare macar pentru 4 ani ( cat sa acoperim si perioada de sustenabilitate)</w:t>
            </w:r>
            <w:r w:rsidRPr="00265F02">
              <w:rPr>
                <w:rFonts w:ascii="Trebuchet MS" w:eastAsia="Times New Roman" w:hAnsi="Trebuchet MS" w:cstheme="majorHAnsi"/>
                <w:sz w:val="16"/>
                <w:szCs w:val="16"/>
              </w:rPr>
              <w:br/>
              <w:t>- propun cresterea procentului maxim pentru resurse umane implicate in managementul de proiect la 30% din valoare proiectului avand in vedere limitele maxime de finanare, majoritatea organizatiilor vor putea aplica pentru baremul de maxim 40000 euro.</w:t>
            </w:r>
            <w:r w:rsidRPr="00265F02">
              <w:rPr>
                <w:rFonts w:ascii="Trebuchet MS" w:eastAsia="Times New Roman" w:hAnsi="Trebuchet MS" w:cstheme="majorHAnsi"/>
                <w:sz w:val="16"/>
                <w:szCs w:val="16"/>
              </w:rPr>
              <w:br/>
              <w:t>-propun cresterea sumei de 750 ron pentru un curs de dezvoltare a compenetelor digitale. Eventual putem pune niste bareme de nivel al competentelor, de exemplu pentru nivelul basic de pregatire limita sa fie 750 nor si pentru nivele</w:t>
            </w:r>
            <w:r w:rsidRPr="00265F02">
              <w:rPr>
                <w:rFonts w:ascii="Trebuchet MS" w:eastAsia="Times New Roman" w:hAnsi="Trebuchet MS" w:cstheme="majorHAnsi"/>
                <w:sz w:val="16"/>
                <w:szCs w:val="16"/>
              </w:rPr>
              <w:br/>
              <w:t>superioare limita sa creasca, in acest fel incurajam o profesionalizarea acelor persoane din ong-uri care au deja competentele minime.</w:t>
            </w:r>
            <w:r w:rsidRPr="00265F02">
              <w:rPr>
                <w:rFonts w:ascii="Trebuchet MS" w:eastAsia="Times New Roman" w:hAnsi="Trebuchet MS" w:cstheme="majorHAnsi"/>
                <w:sz w:val="16"/>
                <w:szCs w:val="16"/>
              </w:rPr>
              <w:br/>
              <w:t>- Nu am regasit nicaieri procentele aferente transelor de finanatre, doar o singura referire ca transa finala va fi minim 20% din valoare proiectului.</w:t>
            </w:r>
          </w:p>
        </w:tc>
        <w:tc>
          <w:tcPr>
            <w:tcW w:w="6434" w:type="dxa"/>
            <w:tcBorders>
              <w:top w:val="nil"/>
              <w:left w:val="nil"/>
              <w:bottom w:val="single" w:sz="4" w:space="0" w:color="auto"/>
              <w:right w:val="single" w:sz="4" w:space="0" w:color="auto"/>
            </w:tcBorders>
            <w:shd w:val="clear" w:color="auto" w:fill="auto"/>
            <w:vAlign w:val="center"/>
            <w:hideMark/>
          </w:tcPr>
          <w:p w14:paraId="479456AC"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 xml:space="preserve">Propuneri acceptate partial. </w:t>
            </w:r>
            <w:r w:rsidRPr="00265F02">
              <w:rPr>
                <w:rFonts w:ascii="Trebuchet MS" w:eastAsia="Times New Roman" w:hAnsi="Trebuchet MS" w:cstheme="majorHAnsi"/>
                <w:sz w:val="16"/>
                <w:szCs w:val="16"/>
              </w:rPr>
              <w:t>Ghidul se va acompleta astfel:</w:t>
            </w:r>
            <w:r w:rsidRPr="00265F02">
              <w:rPr>
                <w:rFonts w:ascii="Trebuchet MS" w:eastAsia="Times New Roman" w:hAnsi="Trebuchet MS" w:cstheme="majorHAnsi"/>
                <w:sz w:val="16"/>
                <w:szCs w:val="16"/>
              </w:rPr>
              <w:br/>
              <w:t>3.3. Categoriile de cheltuieli eligibile</w:t>
            </w:r>
            <w:r w:rsidRPr="00265F02">
              <w:rPr>
                <w:rFonts w:ascii="Trebuchet MS" w:eastAsia="Times New Roman" w:hAnsi="Trebuchet MS" w:cstheme="majorHAnsi"/>
                <w:sz w:val="16"/>
                <w:szCs w:val="16"/>
              </w:rPr>
              <w:br/>
              <w:t xml:space="preserve">l) cheltuieli aferente achizițiilor de servicii de tip Cloud Computing (Software ca serviciu (SaaS), Platformă ca serviciu (PaaS) și Infrastructură ca un serviciu (IaaS)) pe perioada de implementare </w:t>
            </w:r>
            <w:r w:rsidRPr="00265F02">
              <w:rPr>
                <w:rFonts w:ascii="Trebuchet MS" w:eastAsia="Times New Roman" w:hAnsi="Trebuchet MS" w:cstheme="majorHAnsi"/>
                <w:b/>
                <w:bCs/>
                <w:sz w:val="16"/>
                <w:szCs w:val="16"/>
              </w:rPr>
              <w:t xml:space="preserve">și sustenabilitate </w:t>
            </w:r>
            <w:r w:rsidRPr="00265F02">
              <w:rPr>
                <w:rFonts w:ascii="Trebuchet MS" w:eastAsia="Times New Roman" w:hAnsi="Trebuchet MS" w:cstheme="majorHAnsi"/>
                <w:sz w:val="16"/>
                <w:szCs w:val="16"/>
              </w:rPr>
              <w:t>a proiectului;</w:t>
            </w:r>
            <w:r w:rsidRPr="00265F02">
              <w:rPr>
                <w:rFonts w:ascii="Trebuchet MS" w:eastAsia="Times New Roman" w:hAnsi="Trebuchet MS" w:cstheme="majorHAnsi"/>
                <w:sz w:val="16"/>
                <w:szCs w:val="16"/>
              </w:rPr>
              <w:br/>
              <w:t xml:space="preserve">c) 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w:t>
            </w:r>
            <w:r w:rsidRPr="00265F02">
              <w:rPr>
                <w:rFonts w:ascii="Trebuchet MS" w:eastAsia="Times New Roman" w:hAnsi="Trebuchet MS" w:cstheme="majorHAnsi"/>
                <w:b/>
                <w:bCs/>
                <w:sz w:val="16"/>
                <w:szCs w:val="16"/>
              </w:rPr>
              <w:t>1500 lei/persoană</w:t>
            </w:r>
            <w:r w:rsidRPr="00265F02">
              <w:rPr>
                <w:rFonts w:ascii="Trebuchet MS" w:eastAsia="Times New Roman" w:hAnsi="Trebuchet MS" w:cstheme="majorHAnsi"/>
                <w:sz w:val="16"/>
                <w:szCs w:val="16"/>
              </w:rPr>
              <w:t xml:space="preserve"> – cheltuială obligatorie;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Referitor la cererile de transfer, acestea se vor planifica în funcție de activitățile și achizițiile proiectului.</w:t>
            </w:r>
          </w:p>
        </w:tc>
      </w:tr>
      <w:tr w:rsidR="00A81D57" w:rsidRPr="00265F02" w14:paraId="48BB6227" w14:textId="77777777" w:rsidTr="003341DC">
        <w:trPr>
          <w:trHeight w:val="57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2C31FC1"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18.01.2024/8758</w:t>
            </w:r>
          </w:p>
        </w:tc>
        <w:tc>
          <w:tcPr>
            <w:tcW w:w="4253" w:type="dxa"/>
            <w:tcBorders>
              <w:top w:val="nil"/>
              <w:left w:val="nil"/>
              <w:bottom w:val="single" w:sz="4" w:space="0" w:color="auto"/>
              <w:right w:val="single" w:sz="4" w:space="0" w:color="auto"/>
            </w:tcBorders>
            <w:shd w:val="clear" w:color="auto" w:fill="auto"/>
            <w:vAlign w:val="center"/>
            <w:hideMark/>
          </w:tcPr>
          <w:p w14:paraId="102675B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Dorim și noi sa aplicăm pentru Granduri pentru a ne cumpara ,Calculatoare și software și programe cu care vom lucra,unde trebuie sa aplicăm?</w:t>
            </w:r>
          </w:p>
        </w:tc>
        <w:tc>
          <w:tcPr>
            <w:tcW w:w="6434" w:type="dxa"/>
            <w:tcBorders>
              <w:top w:val="nil"/>
              <w:left w:val="nil"/>
              <w:bottom w:val="single" w:sz="4" w:space="0" w:color="auto"/>
              <w:right w:val="single" w:sz="4" w:space="0" w:color="auto"/>
            </w:tcBorders>
            <w:shd w:val="clear" w:color="auto" w:fill="auto"/>
            <w:vAlign w:val="center"/>
            <w:hideMark/>
          </w:tcPr>
          <w:p w14:paraId="2E7E923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Cererea de finanțare, însoțită de anexele acesteia, se încarcă în aplicația electronică </w:t>
            </w:r>
            <w:r w:rsidRPr="00265F02">
              <w:rPr>
                <w:rFonts w:ascii="Trebuchet MS" w:eastAsia="Times New Roman" w:hAnsi="Trebuchet MS" w:cstheme="majorHAnsi"/>
                <w:b/>
                <w:bCs/>
                <w:sz w:val="16"/>
                <w:szCs w:val="16"/>
                <w:u w:val="single"/>
              </w:rPr>
              <w:t>proiecte.pnrr.gov.ro</w:t>
            </w:r>
            <w:r w:rsidRPr="00265F02">
              <w:rPr>
                <w:rFonts w:ascii="Trebuchet MS" w:eastAsia="Times New Roman" w:hAnsi="Trebuchet MS" w:cstheme="majorHAnsi"/>
                <w:sz w:val="16"/>
                <w:szCs w:val="16"/>
              </w:rPr>
              <w:t xml:space="preserve">. </w:t>
            </w:r>
          </w:p>
        </w:tc>
      </w:tr>
      <w:tr w:rsidR="00A81D57" w:rsidRPr="00265F02" w14:paraId="3D48F1D2" w14:textId="77777777" w:rsidTr="003341DC">
        <w:trPr>
          <w:trHeight w:val="57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57B151C6"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19.01.2024/9022</w:t>
            </w:r>
          </w:p>
        </w:tc>
        <w:tc>
          <w:tcPr>
            <w:tcW w:w="4253" w:type="dxa"/>
            <w:tcBorders>
              <w:top w:val="nil"/>
              <w:left w:val="nil"/>
              <w:bottom w:val="single" w:sz="4" w:space="0" w:color="auto"/>
              <w:right w:val="single" w:sz="4" w:space="0" w:color="auto"/>
            </w:tcBorders>
            <w:shd w:val="clear" w:color="auto" w:fill="auto"/>
            <w:vAlign w:val="center"/>
            <w:hideMark/>
          </w:tcPr>
          <w:p w14:paraId="7FD28E0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Buna ziua, va rugam sa luati in considerare ca conditie de eligibilitate a OUG - :</w:t>
            </w:r>
            <w:r w:rsidRPr="00265F02">
              <w:rPr>
                <w:rFonts w:ascii="Trebuchet MS" w:eastAsia="Times New Roman" w:hAnsi="Trebuchet MS" w:cstheme="majorHAnsi"/>
                <w:sz w:val="16"/>
                <w:szCs w:val="16"/>
              </w:rPr>
              <w:br/>
              <w:t>- rulajul in ultimii 3 ani sau anual sa nu fi depasit 300 000 lei.</w:t>
            </w:r>
          </w:p>
        </w:tc>
        <w:tc>
          <w:tcPr>
            <w:tcW w:w="6434" w:type="dxa"/>
            <w:tcBorders>
              <w:top w:val="nil"/>
              <w:left w:val="nil"/>
              <w:bottom w:val="single" w:sz="4" w:space="0" w:color="auto"/>
              <w:right w:val="single" w:sz="4" w:space="0" w:color="auto"/>
            </w:tcBorders>
            <w:shd w:val="clear" w:color="auto" w:fill="auto"/>
            <w:noWrap/>
            <w:vAlign w:val="center"/>
            <w:hideMark/>
          </w:tcPr>
          <w:p w14:paraId="4B9F6740" w14:textId="77777777" w:rsidR="00A81D57" w:rsidRPr="00265F02" w:rsidRDefault="00A81D57" w:rsidP="003341DC">
            <w:pPr>
              <w:spacing w:after="0" w:line="240" w:lineRule="auto"/>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Propunere nepreluată.</w:t>
            </w:r>
            <w:r w:rsidRPr="00265F02">
              <w:rPr>
                <w:rFonts w:ascii="Trebuchet MS" w:eastAsia="Times New Roman" w:hAnsi="Trebuchet MS" w:cstheme="majorHAnsi"/>
                <w:sz w:val="16"/>
                <w:szCs w:val="16"/>
              </w:rPr>
              <w:t xml:space="preserve"> NU se justifică această limitare a participării ONG-urilor cu  venituri pentru 300.000 lei.</w:t>
            </w:r>
          </w:p>
        </w:tc>
      </w:tr>
      <w:tr w:rsidR="00A81D57" w:rsidRPr="00265F02" w14:paraId="0DEA652B" w14:textId="77777777" w:rsidTr="003341DC">
        <w:trPr>
          <w:trHeight w:val="172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3271CA86"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19.01.2024/9038</w:t>
            </w:r>
          </w:p>
        </w:tc>
        <w:tc>
          <w:tcPr>
            <w:tcW w:w="4253" w:type="dxa"/>
            <w:tcBorders>
              <w:top w:val="nil"/>
              <w:left w:val="nil"/>
              <w:bottom w:val="single" w:sz="4" w:space="0" w:color="auto"/>
              <w:right w:val="single" w:sz="4" w:space="0" w:color="auto"/>
            </w:tcBorders>
            <w:shd w:val="clear" w:color="auto" w:fill="auto"/>
            <w:vAlign w:val="center"/>
            <w:hideMark/>
          </w:tcPr>
          <w:p w14:paraId="2BF35AD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Bună ziua!</w:t>
            </w:r>
            <w:r w:rsidRPr="00265F02">
              <w:rPr>
                <w:rFonts w:ascii="Trebuchet MS" w:eastAsia="Times New Roman" w:hAnsi="Trebuchet MS" w:cstheme="majorHAnsi"/>
                <w:sz w:val="16"/>
                <w:szCs w:val="16"/>
              </w:rPr>
              <w:br/>
              <w:t>Va rog sa menționați dacă în cazul apelului digitalizarea organizațiilor neguvernamentale sunt eligibile și Camerele de Comerț și Industrie, având în vedere ca sunt ONG _uri guvernate de legea 335/2007.</w:t>
            </w:r>
          </w:p>
        </w:tc>
        <w:tc>
          <w:tcPr>
            <w:tcW w:w="6434" w:type="dxa"/>
            <w:tcBorders>
              <w:top w:val="nil"/>
              <w:left w:val="nil"/>
              <w:bottom w:val="single" w:sz="4" w:space="0" w:color="auto"/>
              <w:right w:val="single" w:sz="4" w:space="0" w:color="auto"/>
            </w:tcBorders>
            <w:shd w:val="clear" w:color="auto" w:fill="auto"/>
            <w:vAlign w:val="center"/>
            <w:hideMark/>
          </w:tcPr>
          <w:p w14:paraId="31F1377C"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a fost completat, la sectiunea 1.5.1. 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i/>
                <w:iCs/>
                <w:sz w:val="16"/>
                <w:szCs w:val="16"/>
              </w:rPr>
              <w:t xml:space="preserve">(1) Organizaţii neguvernamentale (ONG) care desfășoară activitate economică, dar și acele organizații neguvernamentale fără activitate economică, constituite conform legislaţiei naţionale în vigoare referitoare la asociaţii şi fundaţii (Legea nr. 246/2005 pentru aprobarea Ordonanţei Guvernului nr. 26/2000 cu privire la asociaţii şi fundaţii), inclusiv organizațiile înființate prin legi speciale, după cum urmează: </w:t>
            </w:r>
            <w:r w:rsidRPr="00265F02">
              <w:rPr>
                <w:rFonts w:ascii="Trebuchet MS" w:eastAsia="Times New Roman" w:hAnsi="Trebuchet MS" w:cstheme="majorHAnsi"/>
                <w:b/>
                <w:bCs/>
                <w:i/>
                <w:iCs/>
                <w:sz w:val="16"/>
                <w:szCs w:val="16"/>
              </w:rPr>
              <w:t>Legea nr. 335 din 2007 privind Camerele de comerț din România</w:t>
            </w:r>
            <w:r w:rsidRPr="00265F02">
              <w:rPr>
                <w:rFonts w:ascii="Trebuchet MS" w:eastAsia="Times New Roman" w:hAnsi="Trebuchet MS" w:cstheme="majorHAnsi"/>
                <w:i/>
                <w:iCs/>
                <w:sz w:val="16"/>
                <w:szCs w:val="16"/>
              </w:rPr>
              <w:t>, cu modificările și completările ulterioare, Legea nr. 146 din 1 aprilie 2002 privind regimul juridic al fundaţiilor judeţene pentru tineret şi a municipiului Bucureşti şi al Fundaţiei Naţionale pentru Tineret cu modificările și completările ulterioare, Legea nr. 524 din 24 noiembrie 2004 pentru modificarea şi completarea Legii Societăţii Naţionale de Cruce Roşie din România nr. 139/1995, cu modificările și completările ulterioare.</w:t>
            </w:r>
          </w:p>
        </w:tc>
      </w:tr>
      <w:tr w:rsidR="00A81D57" w:rsidRPr="00265F02" w14:paraId="0BCF0CD6" w14:textId="77777777" w:rsidTr="003341DC">
        <w:trPr>
          <w:trHeight w:val="2148"/>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37E348"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19.01.2024/9044</w:t>
            </w:r>
          </w:p>
        </w:tc>
        <w:tc>
          <w:tcPr>
            <w:tcW w:w="4253" w:type="dxa"/>
            <w:tcBorders>
              <w:top w:val="nil"/>
              <w:left w:val="nil"/>
              <w:bottom w:val="single" w:sz="4" w:space="0" w:color="auto"/>
              <w:right w:val="single" w:sz="4" w:space="0" w:color="auto"/>
            </w:tcBorders>
            <w:shd w:val="clear" w:color="auto" w:fill="auto"/>
            <w:vAlign w:val="center"/>
            <w:hideMark/>
          </w:tcPr>
          <w:p w14:paraId="58CBE86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Dorim sa va trimitem urmatoarele aspecte din ghid la care asteptam clarificari:</w:t>
            </w:r>
            <w:r w:rsidRPr="00265F02">
              <w:rPr>
                <w:rFonts w:ascii="Trebuchet MS" w:eastAsia="Times New Roman" w:hAnsi="Trebuchet MS" w:cstheme="majorHAnsi"/>
                <w:sz w:val="16"/>
                <w:szCs w:val="16"/>
              </w:rPr>
              <w:br/>
              <w:t>1) Ghidul nu spune clar daca sunt eligibile organizatiile care nu au personal angajat.</w:t>
            </w:r>
            <w:r w:rsidRPr="00265F02">
              <w:rPr>
                <w:rFonts w:ascii="Trebuchet MS" w:eastAsia="Times New Roman" w:hAnsi="Trebuchet MS" w:cstheme="majorHAnsi"/>
                <w:sz w:val="16"/>
                <w:szCs w:val="16"/>
              </w:rPr>
              <w:br/>
              <w:t>Suntem organizatie care funtionam din 2021 , fara datorii la buget local/buget de stat, care ne desfasuram activitatea fara personal angajat permanent. Suntem eligibili?</w:t>
            </w:r>
          </w:p>
        </w:tc>
        <w:tc>
          <w:tcPr>
            <w:tcW w:w="6434" w:type="dxa"/>
            <w:tcBorders>
              <w:top w:val="nil"/>
              <w:left w:val="nil"/>
              <w:bottom w:val="single" w:sz="4" w:space="0" w:color="auto"/>
              <w:right w:val="single" w:sz="4" w:space="0" w:color="auto"/>
            </w:tcBorders>
            <w:shd w:val="clear" w:color="auto" w:fill="auto"/>
            <w:vAlign w:val="center"/>
            <w:hideMark/>
          </w:tcPr>
          <w:p w14:paraId="219FD585"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GS prevede:</w:t>
            </w:r>
            <w:r w:rsidRPr="00265F02">
              <w:rPr>
                <w:rFonts w:ascii="Trebuchet MS" w:eastAsia="Times New Roman" w:hAnsi="Trebuchet MS" w:cstheme="majorHAnsi"/>
                <w:sz w:val="16"/>
                <w:szCs w:val="16"/>
              </w:rPr>
              <w:br/>
            </w:r>
            <w:r w:rsidRPr="00265F02">
              <w:rPr>
                <w:rFonts w:ascii="Trebuchet MS" w:eastAsia="Times New Roman" w:hAnsi="Trebuchet MS" w:cstheme="majorHAnsi"/>
                <w:i/>
                <w:iCs/>
                <w:sz w:val="16"/>
                <w:szCs w:val="16"/>
              </w:rPr>
              <w:t>1.9. Obiectivele proiectului</w:t>
            </w:r>
            <w:r w:rsidRPr="00265F02">
              <w:rPr>
                <w:rFonts w:ascii="Trebuchet MS" w:eastAsia="Times New Roman" w:hAnsi="Trebuchet MS" w:cstheme="majorHAnsi"/>
                <w:i/>
                <w:iCs/>
                <w:sz w:val="16"/>
                <w:szCs w:val="16"/>
              </w:rPr>
              <w:br/>
              <w:t>Prin prezentul apel se oferă sprijin pentru transformarea digitală a sectorului ONG (pentru activitățile fără scop patrimonial și pentru activitățile economice ale acestora), dezvoltarea de platforme și soluții CRM (gestionarea relațiilor cu grupurile țintă și cu clienții) și creșterea nivelului de alfabetizare digitală a lucrătorilor și voluntarilor din cadrul organizațiilor.</w:t>
            </w:r>
            <w:r w:rsidRPr="00265F02">
              <w:rPr>
                <w:rFonts w:ascii="Trebuchet MS" w:eastAsia="Times New Roman" w:hAnsi="Trebuchet MS" w:cstheme="majorHAnsi"/>
                <w:i/>
                <w:iCs/>
                <w:sz w:val="16"/>
                <w:szCs w:val="16"/>
              </w:rPr>
              <w:br/>
            </w:r>
            <w:r w:rsidRPr="00265F02">
              <w:rPr>
                <w:rFonts w:ascii="Trebuchet MS" w:eastAsia="Times New Roman" w:hAnsi="Trebuchet MS" w:cstheme="majorHAnsi"/>
                <w:sz w:val="16"/>
                <w:szCs w:val="16"/>
              </w:rPr>
              <w:t>Solicitantii eligibili se regasesc in cuprinsul GS , sectiunea</w:t>
            </w:r>
            <w:r w:rsidRPr="00265F02">
              <w:rPr>
                <w:rFonts w:ascii="Trebuchet MS" w:eastAsia="Times New Roman" w:hAnsi="Trebuchet MS" w:cstheme="majorHAnsi"/>
                <w:i/>
                <w:iCs/>
                <w:sz w:val="16"/>
                <w:szCs w:val="16"/>
              </w:rPr>
              <w:t xml:space="preserve"> 1.5.1. Solicitanți eligibili </w:t>
            </w:r>
            <w:r w:rsidRPr="00265F02">
              <w:rPr>
                <w:rFonts w:ascii="Trebuchet MS" w:eastAsia="Times New Roman" w:hAnsi="Trebuchet MS" w:cstheme="majorHAnsi"/>
                <w:sz w:val="16"/>
                <w:szCs w:val="16"/>
              </w:rPr>
              <w:t>cu respectarea cumulativă a  condițiilor de la a) - p).Ghidul specific nu prevede această condiție.</w:t>
            </w:r>
          </w:p>
        </w:tc>
      </w:tr>
      <w:tr w:rsidR="00A81D57" w:rsidRPr="00265F02" w14:paraId="288FA467"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212C2617"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56A9DCBC"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2) Activitatile cu beneficiarii directi le desfasuram in comunitatile, nu la sediul social(domiciliu). eligibili cu loc implementare sediu social?Suntem</w:t>
            </w:r>
          </w:p>
        </w:tc>
        <w:tc>
          <w:tcPr>
            <w:tcW w:w="6434" w:type="dxa"/>
            <w:tcBorders>
              <w:top w:val="nil"/>
              <w:left w:val="nil"/>
              <w:bottom w:val="single" w:sz="4" w:space="0" w:color="auto"/>
              <w:right w:val="single" w:sz="4" w:space="0" w:color="auto"/>
            </w:tcBorders>
            <w:shd w:val="clear" w:color="auto" w:fill="auto"/>
            <w:vAlign w:val="center"/>
            <w:hideMark/>
          </w:tcPr>
          <w:p w14:paraId="4D85FEE0"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5.5.Cererea de finanțare :</w:t>
            </w:r>
            <w:r w:rsidRPr="00265F02">
              <w:rPr>
                <w:rFonts w:ascii="Trebuchet MS" w:eastAsia="Times New Roman" w:hAnsi="Trebuchet MS" w:cstheme="majorHAnsi"/>
                <w:sz w:val="16"/>
                <w:szCs w:val="16"/>
              </w:rPr>
              <w:br/>
            </w:r>
            <w:r w:rsidRPr="00265F02">
              <w:rPr>
                <w:rFonts w:ascii="Trebuchet MS" w:eastAsia="Times New Roman" w:hAnsi="Trebuchet MS" w:cstheme="majorHAnsi"/>
                <w:i/>
                <w:iCs/>
                <w:sz w:val="16"/>
                <w:szCs w:val="16"/>
              </w:rPr>
              <w:t>• Actele de constituire (Actul Constitutiv şi Statut); locaţiile implementării proiectului trebuie să se regăsească în actele de constituire. În cazul în care locaţia/locaţiile de implementare a proiectului nu se regăsesc în actele de constituire, se pot solicita documente suplimentare;</w:t>
            </w:r>
          </w:p>
        </w:tc>
      </w:tr>
      <w:tr w:rsidR="00A81D57" w:rsidRPr="00265F02" w14:paraId="7E9AB7EB"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29A2D2C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53CA170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3) Costurile pentru achizitii precum laptop, imprimanta, tableta/tabla inteligenta , website, servicii cloud</w:t>
            </w:r>
            <w:r w:rsidRPr="00265F02">
              <w:rPr>
                <w:rFonts w:ascii="Trebuchet MS" w:eastAsia="Times New Roman" w:hAnsi="Trebuchet MS" w:cstheme="majorHAnsi"/>
                <w:sz w:val="16"/>
                <w:szCs w:val="16"/>
              </w:rPr>
              <w:br/>
              <w:t>sunt eligibile la loc implementare sediu social?</w:t>
            </w:r>
          </w:p>
        </w:tc>
        <w:tc>
          <w:tcPr>
            <w:tcW w:w="6434" w:type="dxa"/>
            <w:tcBorders>
              <w:top w:val="nil"/>
              <w:left w:val="nil"/>
              <w:bottom w:val="single" w:sz="4" w:space="0" w:color="auto"/>
              <w:right w:val="single" w:sz="4" w:space="0" w:color="auto"/>
            </w:tcBorders>
            <w:shd w:val="clear" w:color="auto" w:fill="auto"/>
            <w:noWrap/>
            <w:vAlign w:val="center"/>
            <w:hideMark/>
          </w:tcPr>
          <w:p w14:paraId="0AE1418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3.3. Categoriile de cheltuieli eligibile, b) acestea reprezintă cheltuieli eligibile.</w:t>
            </w:r>
          </w:p>
        </w:tc>
      </w:tr>
      <w:tr w:rsidR="00A81D57" w:rsidRPr="00265F02" w14:paraId="45BE5BC0" w14:textId="77777777" w:rsidTr="003341DC">
        <w:trPr>
          <w:trHeight w:val="984"/>
        </w:trPr>
        <w:tc>
          <w:tcPr>
            <w:tcW w:w="1553" w:type="dxa"/>
            <w:vMerge/>
            <w:tcBorders>
              <w:top w:val="nil"/>
              <w:left w:val="single" w:sz="4" w:space="0" w:color="auto"/>
              <w:bottom w:val="single" w:sz="4" w:space="0" w:color="auto"/>
              <w:right w:val="single" w:sz="4" w:space="0" w:color="auto"/>
            </w:tcBorders>
            <w:vAlign w:val="center"/>
            <w:hideMark/>
          </w:tcPr>
          <w:p w14:paraId="108EAC3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D06E05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4) Optam pentru instruirea voluntarilor, insa costul de instruire al persoanelor din Consiliul Director, nefiind angajati, este eligibil?</w:t>
            </w:r>
          </w:p>
        </w:tc>
        <w:tc>
          <w:tcPr>
            <w:tcW w:w="6434" w:type="dxa"/>
            <w:tcBorders>
              <w:top w:val="nil"/>
              <w:left w:val="nil"/>
              <w:bottom w:val="single" w:sz="4" w:space="0" w:color="auto"/>
              <w:right w:val="single" w:sz="4" w:space="0" w:color="auto"/>
            </w:tcBorders>
            <w:shd w:val="clear" w:color="auto" w:fill="auto"/>
            <w:vAlign w:val="center"/>
            <w:hideMark/>
          </w:tcPr>
          <w:p w14:paraId="7BD8C30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3.3. Categoriile de cheltuieli eligibile, c) cheltuielile privind participarea la programe de dezvoltare a competențelor digitale ale voluntarilor sunt eligibile.</w:t>
            </w:r>
          </w:p>
        </w:tc>
      </w:tr>
      <w:tr w:rsidR="00A81D57" w:rsidRPr="00265F02" w14:paraId="1C22B5A4"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32D2B2C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D35465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5) Perioada de implementare de 6 luni credem ca este nerealista, in conditiile in care atat sectorul privat , cat si sectorul public va adresa o cerere imensa de echipamente si servicii in urmatoarea perioada, dat fiind accesarea masiva de fonduri. Va propunem sa analizati ca temen de implementare perioada de 9 - 12 luni.</w:t>
            </w:r>
            <w:r w:rsidRPr="00265F02">
              <w:rPr>
                <w:rFonts w:ascii="Trebuchet MS" w:eastAsia="Times New Roman" w:hAnsi="Trebuchet MS" w:cstheme="majorHAnsi"/>
                <w:sz w:val="16"/>
                <w:szCs w:val="16"/>
              </w:rPr>
              <w:br w:type="page"/>
              <w:t>De altfel, si contextul de incetinire a economiei nationale va impacta beneficiarii acestei finantari la nivelul contributiei financiare proprii, care va determina decalaj.</w:t>
            </w:r>
          </w:p>
        </w:tc>
        <w:tc>
          <w:tcPr>
            <w:tcW w:w="6434" w:type="dxa"/>
            <w:tcBorders>
              <w:top w:val="nil"/>
              <w:left w:val="nil"/>
              <w:bottom w:val="single" w:sz="4" w:space="0" w:color="auto"/>
              <w:right w:val="single" w:sz="4" w:space="0" w:color="auto"/>
            </w:tcBorders>
            <w:shd w:val="clear" w:color="auto" w:fill="auto"/>
            <w:vAlign w:val="center"/>
            <w:hideMark/>
          </w:tcPr>
          <w:p w14:paraId="1FD727E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specific se va completa astfel:</w:t>
            </w:r>
            <w:r w:rsidRPr="00265F02">
              <w:rPr>
                <w:rFonts w:ascii="Trebuchet MS" w:eastAsia="Times New Roman" w:hAnsi="Trebuchet MS" w:cstheme="majorHAnsi"/>
                <w:sz w:val="16"/>
                <w:szCs w:val="16"/>
              </w:rPr>
              <w:br w:type="page"/>
              <w:t>„7.2.1. Perioada de implementare a proiectului este de maxim 6 luni de la semnarea contractului de finanţare. Aceasta se poate prelungi, în cazuri temeinic justificate, pentru atingerea țintei 175 din PNRR, dar fără a depăși data transmiterii către Comisia Europeană a cererii de plată în care aceasta este inclusă, în conformitate Art.II din Legea 102/ 16.04.2024.”</w:t>
            </w:r>
            <w:r w:rsidRPr="00265F02">
              <w:rPr>
                <w:rFonts w:ascii="Trebuchet MS" w:eastAsia="Times New Roman" w:hAnsi="Trebuchet MS" w:cstheme="majorHAnsi"/>
                <w:sz w:val="16"/>
                <w:szCs w:val="16"/>
              </w:rPr>
              <w:br w:type="page"/>
            </w:r>
          </w:p>
        </w:tc>
      </w:tr>
      <w:tr w:rsidR="00A81D57" w:rsidRPr="00265F02" w14:paraId="6DBF60EB"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7A9F1D8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6F06EC8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6) In privinta managementului de proiect ghidul prevede ca fiind cheltuiala eligibila, probabil cand e vorba de un furnizor de servicii care factureaza. Insa, daca rolul de manageer de proiect si-l asuma o persoana din organizatie, sunt cheltuieli eligibile salariile?</w:t>
            </w:r>
          </w:p>
        </w:tc>
        <w:tc>
          <w:tcPr>
            <w:tcW w:w="6434" w:type="dxa"/>
            <w:tcBorders>
              <w:top w:val="nil"/>
              <w:left w:val="nil"/>
              <w:bottom w:val="single" w:sz="4" w:space="0" w:color="auto"/>
              <w:right w:val="single" w:sz="4" w:space="0" w:color="auto"/>
            </w:tcBorders>
            <w:shd w:val="clear" w:color="auto" w:fill="auto"/>
            <w:noWrap/>
            <w:vAlign w:val="center"/>
            <w:hideMark/>
          </w:tcPr>
          <w:p w14:paraId="77AE1DE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Costurile salarile pentru echipa de proiect sunt eligibile conform GS, 3.3. Categoriile de cheltuieli eligibile, n)</w:t>
            </w:r>
          </w:p>
        </w:tc>
      </w:tr>
      <w:tr w:rsidR="00A81D57" w:rsidRPr="00265F02" w14:paraId="040EA474" w14:textId="77777777" w:rsidTr="003341DC">
        <w:trPr>
          <w:trHeight w:val="817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1F60464"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19.01.2024/9372</w:t>
            </w:r>
          </w:p>
        </w:tc>
        <w:tc>
          <w:tcPr>
            <w:tcW w:w="4253" w:type="dxa"/>
            <w:tcBorders>
              <w:top w:val="nil"/>
              <w:left w:val="nil"/>
              <w:bottom w:val="single" w:sz="4" w:space="0" w:color="auto"/>
              <w:right w:val="single" w:sz="4" w:space="0" w:color="auto"/>
            </w:tcBorders>
            <w:shd w:val="clear" w:color="auto" w:fill="auto"/>
            <w:vAlign w:val="center"/>
            <w:hideMark/>
          </w:tcPr>
          <w:p w14:paraId="1EBA922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In lecturarea acestuia în calitate de potenţiali beneficiari eligibili, am constatat că Ghidul folosește, în general, o terminologie specifică IMM-urilor și companiilor. Cu titlu de exemplu și nu exhaustiv, vă indicăm următoarele:</w:t>
            </w:r>
            <w:r w:rsidRPr="00265F02">
              <w:rPr>
                <w:rFonts w:ascii="Trebuchet MS" w:eastAsia="Times New Roman" w:hAnsi="Trebuchet MS" w:cstheme="majorHAnsi"/>
                <w:sz w:val="16"/>
                <w:szCs w:val="16"/>
              </w:rPr>
              <w:br/>
              <w:t>"dezvoltarea de platforme și soluții CRM (gestionarea relațiilor cu clienţii)” — pg 7, „activitate economică” — pg. 9, „B2C" — relatiile comerciale dintre organizaţie şi consumator — pg 9 or natura activității nonprofit nu este economică și prin urmare, în acest caz, sunt excluși termeni precum clienți sau consumatori deoarece sectorul ONG nu este po. angajat în relaţii comerciale. În schimb, organizaţiile societăţii civile lucrează cu beneficiari, cetăţeni, grupuri ţintă.</w:t>
            </w:r>
            <w:r w:rsidRPr="00265F02">
              <w:rPr>
                <w:rFonts w:ascii="Trebuchet MS" w:eastAsia="Times New Roman" w:hAnsi="Trebuchet MS" w:cstheme="majorHAnsi"/>
                <w:sz w:val="16"/>
                <w:szCs w:val="16"/>
              </w:rPr>
              <w:br/>
              <w:t>De asemenea, considerăm că în cazul ONG-urilor nu se poate vorbi despre ajutor de stat/schemă de minimis așa cum menţionează documentul, având în vedere că acesta se acordă pentru întreprinderi unice la un nivel care să nu producă distorsionarea concurenţei și dinamicii din piaţă.</w:t>
            </w:r>
            <w:r w:rsidRPr="00265F02">
              <w:rPr>
                <w:rFonts w:ascii="Trebuchet MS" w:eastAsia="Times New Roman" w:hAnsi="Trebuchet MS" w:cstheme="majorHAnsi"/>
                <w:sz w:val="16"/>
                <w:szCs w:val="16"/>
              </w:rPr>
              <w:br/>
              <w:t>Referitor la pct. 6.5. Evaluarea tehnică și financiară a propunerii de proiect (ETF), Alocarea de fonduri pentru digitalizare — pg. 30-33, printre criteriile și subcriteriile propuse se numără Rata activelor necorporale (digitalizare) deţinute de solicitant - or considerăm că acest criteriu poate fi atins de firme/întreprinderi. De asemenea, criteriul</w:t>
            </w:r>
            <w:r w:rsidRPr="00265F02">
              <w:rPr>
                <w:rFonts w:ascii="Trebuchet MS" w:eastAsia="Times New Roman" w:hAnsi="Trebuchet MS" w:cstheme="majorHAnsi"/>
                <w:sz w:val="16"/>
                <w:szCs w:val="16"/>
              </w:rPr>
              <w:br/>
              <w:t>referitor la extrasele din revisal este restrictiv în contextul în care organizaţiile neguvernamentale au în rare cazuri angajaţi pe perioadă nedeterminată dată fiind natura finanţării în cadrul unor proiecte care nu au o continuitate nedeterminată. În plus, personalul ONG poate fi remunerat și prin alte tipuri de contracte (ex. drepturi de autor) sau neremunerat (voluntari).</w:t>
            </w:r>
            <w:r w:rsidRPr="00265F02">
              <w:rPr>
                <w:rFonts w:ascii="Trebuchet MS" w:eastAsia="Times New Roman" w:hAnsi="Trebuchet MS" w:cstheme="majorHAnsi"/>
                <w:sz w:val="16"/>
                <w:szCs w:val="16"/>
              </w:rPr>
              <w:br/>
              <w:t>Având în vedere toate acestea, domnule ministru, considerăm că se impune o revizuire de conţinut a Ghidului mai sus menţionat și ne exprimăm încrederea că în versiunea finală se va adresa în termeni reali organizaţiilor societății civile.</w:t>
            </w:r>
          </w:p>
        </w:tc>
        <w:tc>
          <w:tcPr>
            <w:tcW w:w="6434" w:type="dxa"/>
            <w:tcBorders>
              <w:top w:val="nil"/>
              <w:left w:val="nil"/>
              <w:bottom w:val="single" w:sz="4" w:space="0" w:color="auto"/>
              <w:right w:val="single" w:sz="4" w:space="0" w:color="auto"/>
            </w:tcBorders>
            <w:shd w:val="clear" w:color="auto" w:fill="auto"/>
            <w:vAlign w:val="center"/>
            <w:hideMark/>
          </w:tcPr>
          <w:p w14:paraId="7685BF7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sunt:</w:t>
            </w:r>
            <w:r w:rsidRPr="00265F02">
              <w:rPr>
                <w:rFonts w:ascii="Trebuchet MS" w:eastAsia="Times New Roman" w:hAnsi="Trebuchet MS" w:cstheme="majorHAnsi"/>
                <w:sz w:val="16"/>
                <w:szCs w:val="16"/>
              </w:rPr>
              <w:br/>
            </w:r>
            <w:r w:rsidRPr="00265F02">
              <w:rPr>
                <w:rFonts w:ascii="Trebuchet MS" w:eastAsia="Times New Roman" w:hAnsi="Trebuchet MS" w:cstheme="majorHAnsi"/>
                <w:i/>
                <w:iCs/>
                <w:sz w:val="16"/>
                <w:szCs w:val="16"/>
              </w:rPr>
              <w:t>1.5.1. Solicitanți eligibili</w:t>
            </w:r>
            <w:r w:rsidRPr="00265F02">
              <w:rPr>
                <w:rFonts w:ascii="Trebuchet MS" w:eastAsia="Times New Roman" w:hAnsi="Trebuchet MS" w:cstheme="majorHAnsi"/>
                <w:i/>
                <w:iCs/>
                <w:sz w:val="16"/>
                <w:szCs w:val="16"/>
              </w:rPr>
              <w:br/>
            </w:r>
            <w:r w:rsidRPr="00265F02">
              <w:rPr>
                <w:rFonts w:ascii="Trebuchet MS" w:eastAsia="Times New Roman" w:hAnsi="Trebuchet MS" w:cstheme="majorHAnsi"/>
                <w:i/>
                <w:iCs/>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(Legea nr. 246/2005 pentru aprobarea Ordonanţei Guvernului nr. 26/2000 cu privire la asociaţii şi fundaţii),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nr. 524 din 24 noiembrie 2004 pentru modificarea şi completarea Legii Societăţii Naţionale de Cruce Roşie din România nr. 139/1995, cu modificările și completările ulterioare.</w:t>
            </w:r>
            <w:r w:rsidRPr="00265F02">
              <w:rPr>
                <w:rFonts w:ascii="Trebuchet MS" w:eastAsia="Times New Roman" w:hAnsi="Trebuchet MS" w:cstheme="majorHAnsi"/>
                <w:i/>
                <w:iCs/>
                <w:sz w:val="16"/>
                <w:szCs w:val="16"/>
              </w:rPr>
              <w:br/>
            </w:r>
            <w:r w:rsidRPr="00265F02">
              <w:rPr>
                <w:rFonts w:ascii="Trebuchet MS" w:eastAsia="Times New Roman" w:hAnsi="Trebuchet MS" w:cstheme="majorHAnsi"/>
                <w:sz w:val="16"/>
                <w:szCs w:val="16"/>
              </w:rPr>
              <w:br/>
              <w:t>Referitor la "dezvoltarea de platforme și soluții CRM (gestionarea relațiilor cu clienţii)”  acesta este un obiectiv specific aferent Țintei 175 din PNRR.</w:t>
            </w:r>
            <w:r w:rsidRPr="00265F02">
              <w:rPr>
                <w:rFonts w:ascii="Trebuchet MS" w:eastAsia="Times New Roman" w:hAnsi="Trebuchet MS" w:cstheme="majorHAnsi"/>
                <w:sz w:val="16"/>
                <w:szCs w:val="16"/>
              </w:rPr>
              <w:br/>
              <w:t>ONG-urile care desfășoară activitate economică se supun regulilor privind ajutoarele de stat/minimis, deoarece, în sensul normelor de concurență prevăzute în Tratatul privind funcționarea Uniunii Europene, prin „întreprindere” se înțelege orice entitate, fie aceasta persoană fizică sau persoană juridică, care desfășoară o activitate economică, indiferent de statutul său juridic și de modul în care este finanțată (Regulamentul nr.2831/2023). Precizăm că schemea de ajutor de minimis „Digitalizarea sectorului organizațiilor neguvernamentale”, a fost aprobată prin Ordinul ministrului investițiilor și proiectelor europene nr. 984 din 11 aprilie 2024 și publicată în Monitorul Oficial.</w:t>
            </w:r>
            <w:r w:rsidRPr="00265F02">
              <w:rPr>
                <w:rFonts w:ascii="Trebuchet MS" w:eastAsia="Times New Roman" w:hAnsi="Trebuchet MS" w:cstheme="majorHAnsi"/>
                <w:sz w:val="16"/>
                <w:szCs w:val="16"/>
              </w:rPr>
              <w:br/>
              <w:t>Și ONG-urile depun bilanț si includ în contabilitate activele necorporale precum și IMM-urile. Criteriul privind rata activelor de digitalizare a fost însă eliminat din ghidul consolidat.</w:t>
            </w:r>
            <w:r w:rsidRPr="00265F02">
              <w:rPr>
                <w:rFonts w:ascii="Trebuchet MS" w:eastAsia="Times New Roman" w:hAnsi="Trebuchet MS" w:cstheme="majorHAnsi"/>
                <w:sz w:val="16"/>
                <w:szCs w:val="16"/>
              </w:rPr>
              <w:br/>
              <w:t>Referitor la contractele de muncă, ghidul specific a fost completat cu: Dovada că resursele umane au experiență relevantă care să îndeplinească funcțiile necesare implementării corespunzătoare a proiectului se probează cu CV-uri și extrase Revisal sau contracte de voluntariat.</w:t>
            </w:r>
            <w:r w:rsidRPr="00265F02">
              <w:rPr>
                <w:rFonts w:ascii="Trebuchet MS" w:eastAsia="Times New Roman" w:hAnsi="Trebuchet MS" w:cstheme="majorHAnsi"/>
                <w:i/>
                <w:iCs/>
                <w:sz w:val="16"/>
                <w:szCs w:val="16"/>
              </w:rPr>
              <w:br/>
            </w:r>
            <w:r w:rsidRPr="00265F02">
              <w:rPr>
                <w:rFonts w:ascii="Trebuchet MS" w:eastAsia="Times New Roman" w:hAnsi="Trebuchet MS" w:cstheme="majorHAnsi"/>
                <w:i/>
                <w:iCs/>
                <w:sz w:val="16"/>
                <w:szCs w:val="16"/>
              </w:rPr>
              <w:br/>
              <w:t>1.6. Alocarea apelului de proiecte</w:t>
            </w:r>
            <w:r w:rsidRPr="00265F02">
              <w:rPr>
                <w:rFonts w:ascii="Trebuchet MS" w:eastAsia="Times New Roman" w:hAnsi="Trebuchet MS" w:cstheme="majorHAnsi"/>
                <w:i/>
                <w:iCs/>
                <w:sz w:val="16"/>
                <w:szCs w:val="16"/>
              </w:rPr>
              <w:br/>
            </w:r>
            <w:r w:rsidRPr="00265F02">
              <w:rPr>
                <w:rFonts w:ascii="Trebuchet MS" w:eastAsia="Times New Roman" w:hAnsi="Trebuchet MS" w:cstheme="majorHAnsi"/>
                <w:i/>
                <w:iCs/>
                <w:sz w:val="16"/>
                <w:szCs w:val="16"/>
              </w:rPr>
              <w:br/>
              <w:t>1.6.1 Bugetul total din PNRR este de 9 milioane euro , alocat astfel:</w:t>
            </w:r>
            <w:r w:rsidRPr="00265F02">
              <w:rPr>
                <w:rFonts w:ascii="Trebuchet MS" w:eastAsia="Times New Roman" w:hAnsi="Trebuchet MS" w:cstheme="majorHAnsi"/>
                <w:i/>
                <w:iCs/>
                <w:sz w:val="16"/>
                <w:szCs w:val="16"/>
              </w:rPr>
              <w:br/>
              <w:t>a) 4,5 milioane euro din PNRR pentru ONG-uri care desfășoară activitate economică (conform schemă de ajutor de minimis aprobată prin ordinul ministrului investițiilor și proiectelor europene nr.984/11.04.2024);</w:t>
            </w:r>
            <w:r w:rsidRPr="00265F02">
              <w:rPr>
                <w:rFonts w:ascii="Trebuchet MS" w:eastAsia="Times New Roman" w:hAnsi="Trebuchet MS" w:cstheme="majorHAnsi"/>
                <w:i/>
                <w:iCs/>
                <w:sz w:val="16"/>
                <w:szCs w:val="16"/>
              </w:rPr>
              <w:br/>
              <w:t>b) 4,5 milioane euro din PNRR pentru ONG-uri care nu desfășoară activitate economică.</w:t>
            </w:r>
          </w:p>
        </w:tc>
      </w:tr>
      <w:tr w:rsidR="00A81D57" w:rsidRPr="00265F02" w14:paraId="4A688B8C" w14:textId="77777777" w:rsidTr="003341DC">
        <w:trPr>
          <w:trHeight w:val="316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40C7AB6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22.01.2024/10192</w:t>
            </w:r>
          </w:p>
        </w:tc>
        <w:tc>
          <w:tcPr>
            <w:tcW w:w="4253" w:type="dxa"/>
            <w:tcBorders>
              <w:top w:val="nil"/>
              <w:left w:val="nil"/>
              <w:bottom w:val="single" w:sz="4" w:space="0" w:color="auto"/>
              <w:right w:val="single" w:sz="4" w:space="0" w:color="auto"/>
            </w:tcBorders>
            <w:shd w:val="clear" w:color="auto" w:fill="auto"/>
            <w:vAlign w:val="center"/>
            <w:hideMark/>
          </w:tcPr>
          <w:p w14:paraId="144E4D4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Suntem o firma de consultanță care dorește să ofere servicii de consultanță pentru scrierea și depunerea unui  proiect pentru digitalizarea unui ONG, fără analiză pentru identificarea soluțiilor tehnice de care are nevoie ONG-ul.  Pentru acest serviciu de scriere si depunere a proiectului se vor bugeta cheltuieli de maximum 5% din valoarea totală eligibilă a proiectului.</w:t>
            </w:r>
            <w:r w:rsidRPr="00265F02">
              <w:rPr>
                <w:rFonts w:ascii="Trebuchet MS" w:eastAsia="Times New Roman" w:hAnsi="Trebuchet MS" w:cstheme="majorHAnsi"/>
                <w:sz w:val="16"/>
                <w:szCs w:val="16"/>
              </w:rPr>
              <w:br/>
              <w:t>În situația descrisă, ONG-ul poate implementa singur proiectul prin alocarea a maxim10% din valoarea eligibilă pentru resursele umane implicate?</w:t>
            </w:r>
            <w:r w:rsidRPr="00265F02">
              <w:rPr>
                <w:rFonts w:ascii="Trebuchet MS" w:eastAsia="Times New Roman" w:hAnsi="Trebuchet MS" w:cstheme="majorHAnsi"/>
                <w:sz w:val="16"/>
                <w:szCs w:val="16"/>
              </w:rPr>
              <w:br/>
              <w:t>Adică, putem bugeta 2 categorii de cheltuieli:</w:t>
            </w:r>
            <w:r w:rsidRPr="00265F02">
              <w:rPr>
                <w:rFonts w:ascii="Trebuchet MS" w:eastAsia="Times New Roman" w:hAnsi="Trebuchet MS" w:cstheme="majorHAnsi"/>
                <w:sz w:val="16"/>
                <w:szCs w:val="16"/>
              </w:rPr>
              <w:br/>
              <w:t xml:space="preserve">1)      cheltuielile cu consultanța de 5% pentru scriere și depunere și </w:t>
            </w:r>
            <w:r w:rsidRPr="00265F02">
              <w:rPr>
                <w:rFonts w:ascii="Trebuchet MS" w:eastAsia="Times New Roman" w:hAnsi="Trebuchet MS" w:cstheme="majorHAnsi"/>
                <w:sz w:val="16"/>
                <w:szCs w:val="16"/>
              </w:rPr>
              <w:br/>
              <w:t>2)      cheltuielile cu resursele umane implicate în managementul de proiect (în procent de maxim10% din valoarea eligibilă)?</w:t>
            </w:r>
          </w:p>
        </w:tc>
        <w:tc>
          <w:tcPr>
            <w:tcW w:w="6434" w:type="dxa"/>
            <w:tcBorders>
              <w:top w:val="nil"/>
              <w:left w:val="nil"/>
              <w:bottom w:val="single" w:sz="4" w:space="0" w:color="auto"/>
              <w:right w:val="single" w:sz="4" w:space="0" w:color="auto"/>
            </w:tcBorders>
            <w:shd w:val="clear" w:color="auto" w:fill="auto"/>
            <w:vAlign w:val="center"/>
            <w:hideMark/>
          </w:tcPr>
          <w:p w14:paraId="1AF8808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3.3. Categoriile de cheltuieli eligibile sunt:</w:t>
            </w:r>
            <w:r w:rsidRPr="00265F02">
              <w:rPr>
                <w:rFonts w:ascii="Trebuchet MS" w:eastAsia="Times New Roman" w:hAnsi="Trebuchet MS" w:cstheme="majorHAnsi"/>
                <w:sz w:val="16"/>
                <w:szCs w:val="16"/>
              </w:rPr>
              <w:br/>
              <w:t xml:space="preserve">”a) cheltuieli privind consultanța pentru întocmirea </w:t>
            </w:r>
            <w:r w:rsidRPr="00265F02">
              <w:rPr>
                <w:rFonts w:ascii="Trebuchet MS" w:eastAsia="Times New Roman" w:hAnsi="Trebuchet MS" w:cstheme="majorHAnsi"/>
                <w:b/>
                <w:bCs/>
                <w:sz w:val="16"/>
                <w:szCs w:val="16"/>
                <w:u w:val="single"/>
              </w:rPr>
              <w:t>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b/>
                <w:bCs/>
                <w:sz w:val="16"/>
                <w:szCs w:val="16"/>
              </w:rPr>
              <w:t>și pentru implementarea proiectului</w:t>
            </w:r>
            <w:r w:rsidRPr="00265F02">
              <w:rPr>
                <w:rFonts w:ascii="Trebuchet MS" w:eastAsia="Times New Roman" w:hAnsi="Trebuchet MS" w:cstheme="majorHAnsi"/>
                <w:sz w:val="16"/>
                <w:szCs w:val="16"/>
              </w:rPr>
              <w:t>, în procent de maximum 5% din valoarea totală eligibilă a proiectului;</w:t>
            </w:r>
            <w:r w:rsidRPr="00265F02">
              <w:rPr>
                <w:rFonts w:ascii="Trebuchet MS" w:eastAsia="Times New Roman" w:hAnsi="Trebuchet MS" w:cstheme="majorHAnsi"/>
                <w:sz w:val="16"/>
                <w:szCs w:val="16"/>
              </w:rPr>
              <w:br/>
              <w:t>(....)</w:t>
            </w:r>
            <w:r w:rsidRPr="00265F02">
              <w:rPr>
                <w:rFonts w:ascii="Trebuchet MS" w:eastAsia="Times New Roman" w:hAnsi="Trebuchet MS" w:cstheme="majorHAnsi"/>
                <w:sz w:val="16"/>
                <w:szCs w:val="16"/>
              </w:rPr>
              <w:br/>
              <w:t>n) Cheltuielile cu resursele umane implicate în managementul de proiect, în procent de maxim 10% din valoarea eligibilă a proiectului;”</w:t>
            </w:r>
            <w:r w:rsidRPr="00265F02">
              <w:rPr>
                <w:rFonts w:ascii="Trebuchet MS" w:eastAsia="Times New Roman" w:hAnsi="Trebuchet MS" w:cstheme="majorHAnsi"/>
                <w:sz w:val="16"/>
                <w:szCs w:val="16"/>
              </w:rPr>
              <w:br/>
              <w:t>Astfel, fie ONG-ul are capacitatea de a implementa proiectul cu resurse umane proprii/cooptate și se va încadra la lit.n), fie achiziționează servicii de consultanță pentru implementarea proiectului, conform lit.a).</w:t>
            </w:r>
          </w:p>
        </w:tc>
      </w:tr>
      <w:tr w:rsidR="00A81D57" w:rsidRPr="00265F02" w14:paraId="6737224F" w14:textId="77777777" w:rsidTr="003341DC">
        <w:trPr>
          <w:trHeight w:val="2880"/>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27BE4A09"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22.01.2024/10314</w:t>
            </w:r>
          </w:p>
        </w:tc>
        <w:tc>
          <w:tcPr>
            <w:tcW w:w="4253" w:type="dxa"/>
            <w:tcBorders>
              <w:top w:val="nil"/>
              <w:left w:val="nil"/>
              <w:bottom w:val="single" w:sz="4" w:space="0" w:color="auto"/>
              <w:right w:val="single" w:sz="4" w:space="0" w:color="auto"/>
            </w:tcBorders>
            <w:shd w:val="clear" w:color="auto" w:fill="auto"/>
            <w:vAlign w:val="center"/>
            <w:hideMark/>
          </w:tcPr>
          <w:p w14:paraId="6E210F85"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Anul trecut am decis sa schimbam scopul asociatiei, sa marim spectrul de activitate, lucrul pe care l-am cerut Judecatoriei.</w:t>
            </w:r>
            <w:r w:rsidRPr="00265F02">
              <w:rPr>
                <w:rFonts w:ascii="Trebuchet MS" w:eastAsia="Times New Roman" w:hAnsi="Trebuchet MS" w:cstheme="majorHAnsi"/>
                <w:sz w:val="16"/>
                <w:szCs w:val="16"/>
              </w:rPr>
              <w:br/>
              <w:t>Astfel ca, tot anul trecut am devenit Asociatia .......... dar avem acelasi date, suntem aceeasi membrii si acelasi CIF la Finante.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Proiectul Dvs despre " Digitalizarea Sectorului Organizatiilor Neguvernamentale" este pentru noi o mare sansa, caci vrem sa actualizam, respectiv sa schimbam cu totul conceptul de comunicare digitala si sa ne adaptam conditiilor actuale.</w:t>
            </w:r>
            <w:r w:rsidRPr="00265F02">
              <w:rPr>
                <w:rFonts w:ascii="Trebuchet MS" w:eastAsia="Times New Roman" w:hAnsi="Trebuchet MS" w:cstheme="majorHAnsi"/>
                <w:sz w:val="16"/>
                <w:szCs w:val="16"/>
              </w:rPr>
              <w:br/>
              <w:t>Doresc sa va intreb, daca conform datelor pe care vi le-am atasat suntem si noi eligibili si putem depune proiectul nostru?</w:t>
            </w:r>
          </w:p>
        </w:tc>
        <w:tc>
          <w:tcPr>
            <w:tcW w:w="6434" w:type="dxa"/>
            <w:tcBorders>
              <w:top w:val="nil"/>
              <w:left w:val="nil"/>
              <w:bottom w:val="single" w:sz="4" w:space="0" w:color="auto"/>
              <w:right w:val="single" w:sz="4" w:space="0" w:color="auto"/>
            </w:tcBorders>
            <w:shd w:val="clear" w:color="auto" w:fill="auto"/>
            <w:vAlign w:val="center"/>
            <w:hideMark/>
          </w:tcPr>
          <w:p w14:paraId="055D4BF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 1.5.1. Solicitanți eligibili, anul infiintarii trebuie să fie cel târziu la data de 31 decembrie 2022.</w:t>
            </w:r>
            <w:r w:rsidRPr="00265F02">
              <w:rPr>
                <w:rFonts w:ascii="Trebuchet MS" w:eastAsia="Times New Roman" w:hAnsi="Trebuchet MS" w:cstheme="majorHAnsi"/>
                <w:sz w:val="16"/>
                <w:szCs w:val="16"/>
              </w:rPr>
              <w:br/>
              <w:t>Certificatul de înscriere în Registrul Asociaţiilor şi Fundaţiilor constituie anexa/document obligatoriu la cererea de finantare.</w:t>
            </w:r>
          </w:p>
        </w:tc>
      </w:tr>
      <w:tr w:rsidR="00A81D57" w:rsidRPr="00265F02" w14:paraId="0854B4A9" w14:textId="77777777" w:rsidTr="003341DC">
        <w:trPr>
          <w:trHeight w:val="4320"/>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492C0EA9"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22.01.2024/10452</w:t>
            </w:r>
          </w:p>
        </w:tc>
        <w:tc>
          <w:tcPr>
            <w:tcW w:w="4253" w:type="dxa"/>
            <w:tcBorders>
              <w:top w:val="nil"/>
              <w:left w:val="nil"/>
              <w:bottom w:val="single" w:sz="4" w:space="0" w:color="auto"/>
              <w:right w:val="single" w:sz="4" w:space="0" w:color="auto"/>
            </w:tcBorders>
            <w:shd w:val="clear" w:color="auto" w:fill="auto"/>
            <w:vAlign w:val="center"/>
            <w:hideMark/>
          </w:tcPr>
          <w:p w14:paraId="0D47753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Pentru reusita implementarii activitatilor prevazute in ghidul aferent apelului digitalizarea sectorului organizațiilor neguvernamentale consideram necesara cresterea duratei de implementare a proiectelor la 12 luni, respectiv </w:t>
            </w:r>
            <w:r w:rsidRPr="00265F02">
              <w:rPr>
                <w:rFonts w:ascii="Trebuchet MS" w:eastAsia="Times New Roman" w:hAnsi="Trebuchet MS" w:cstheme="majorHAnsi"/>
                <w:b/>
                <w:bCs/>
                <w:sz w:val="16"/>
                <w:szCs w:val="16"/>
              </w:rPr>
              <w:t>schimbarea urmatoarelor paragrafe</w:t>
            </w:r>
            <w:r w:rsidRPr="00265F02">
              <w:rPr>
                <w:rFonts w:ascii="Trebuchet MS" w:eastAsia="Times New Roman" w:hAnsi="Trebuchet MS" w:cstheme="majorHAnsi"/>
                <w:sz w:val="16"/>
                <w:szCs w:val="16"/>
              </w:rPr>
              <w:t>:                                                                                   7.2.1. Perioada de implementare a proiectului este de maximum 6 luni, dar fără a depăși data de 31.12.2024</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sz w:val="16"/>
                <w:szCs w:val="16"/>
              </w:rPr>
              <w:br/>
              <w:t>7.2.1. Perioada de implementare a proiectului este de maximum 12 luni, dar fără a depăși data de 30.06.2025</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si a urmatoarelor paragrafe:</w:t>
            </w:r>
            <w:r w:rsidRPr="00265F02">
              <w:rPr>
                <w:rFonts w:ascii="Trebuchet MS" w:eastAsia="Times New Roman" w:hAnsi="Trebuchet MS" w:cstheme="majorHAnsi"/>
                <w:sz w:val="16"/>
                <w:szCs w:val="16"/>
              </w:rPr>
              <w:br/>
              <w:t>pct 1.5.2 Eligibilitatea proiectului:</w:t>
            </w:r>
            <w:r w:rsidRPr="00265F02">
              <w:rPr>
                <w:rFonts w:ascii="Trebuchet MS" w:eastAsia="Times New Roman" w:hAnsi="Trebuchet MS" w:cstheme="majorHAnsi"/>
                <w:sz w:val="16"/>
                <w:szCs w:val="16"/>
              </w:rPr>
              <w:br/>
              <w:t>- perioada maximă de implementare a unui proiect este de maxim 6 luni de la semnarea contractului de finanţare, dar fără a depăși data de 31.12.2024</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br/>
              <w:t>- perioada maximă de implementare a unui proiect este de maxim 12 luni de la semnarea contractului de finanţare, dar fără a depăși data de 30.06.2025</w:t>
            </w:r>
          </w:p>
        </w:tc>
        <w:tc>
          <w:tcPr>
            <w:tcW w:w="6434" w:type="dxa"/>
            <w:tcBorders>
              <w:top w:val="nil"/>
              <w:left w:val="nil"/>
              <w:bottom w:val="single" w:sz="4" w:space="0" w:color="auto"/>
              <w:right w:val="single" w:sz="4" w:space="0" w:color="auto"/>
            </w:tcBorders>
            <w:shd w:val="clear" w:color="auto" w:fill="auto"/>
            <w:vAlign w:val="center"/>
            <w:hideMark/>
          </w:tcPr>
          <w:p w14:paraId="09687B74" w14:textId="77777777" w:rsidR="00A81D57" w:rsidRPr="00265F02" w:rsidRDefault="00A81D57" w:rsidP="003341DC">
            <w:pPr>
              <w:spacing w:after="0" w:line="240" w:lineRule="auto"/>
              <w:rPr>
                <w:rFonts w:ascii="Trebuchet MS" w:eastAsia="Times New Roman" w:hAnsi="Trebuchet MS" w:cstheme="majorHAnsi"/>
                <w:sz w:val="16"/>
                <w:szCs w:val="16"/>
              </w:rPr>
            </w:pPr>
            <w:bookmarkStart w:id="1" w:name="RANGE!D26"/>
            <w:r w:rsidRPr="00265F02">
              <w:rPr>
                <w:rFonts w:ascii="Trebuchet MS" w:eastAsia="Times New Roman" w:hAnsi="Trebuchet MS" w:cstheme="majorHAnsi"/>
                <w:sz w:val="16"/>
                <w:szCs w:val="16"/>
              </w:rPr>
              <w:br/>
              <w:t>Ghidul specific se va completa astfel:</w:t>
            </w:r>
            <w:r w:rsidRPr="00265F02">
              <w:rPr>
                <w:rFonts w:ascii="Trebuchet MS" w:eastAsia="Times New Roman" w:hAnsi="Trebuchet MS" w:cstheme="majorHAnsi"/>
                <w:sz w:val="16"/>
                <w:szCs w:val="16"/>
              </w:rPr>
              <w:br/>
              <w:t>„7.2.1. Perioada de implementare a proiectului este de maxim 6 luni de la semnarea contractului de finanţare. Aceasta se poate prelungi, în cazuri temeinic justificate, pentru atingerea țintei 175 din PNRR, dar fără a depăși data transmiterii către Comisia Europeană a cererii de plată în care aceasta este inclusă, în conformitate Art.II din Legea 102/ 16.04.2024.”</w:t>
            </w:r>
            <w:bookmarkEnd w:id="1"/>
          </w:p>
        </w:tc>
      </w:tr>
      <w:tr w:rsidR="00A81D57" w:rsidRPr="00265F02" w14:paraId="588B3827" w14:textId="77777777" w:rsidTr="003341DC">
        <w:trPr>
          <w:trHeight w:val="57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34A36E9E"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22.01.2024/10605</w:t>
            </w:r>
          </w:p>
        </w:tc>
        <w:tc>
          <w:tcPr>
            <w:tcW w:w="4253" w:type="dxa"/>
            <w:tcBorders>
              <w:top w:val="nil"/>
              <w:left w:val="nil"/>
              <w:bottom w:val="single" w:sz="4" w:space="0" w:color="auto"/>
              <w:right w:val="single" w:sz="4" w:space="0" w:color="auto"/>
            </w:tcBorders>
            <w:shd w:val="clear" w:color="auto" w:fill="auto"/>
            <w:vAlign w:val="center"/>
            <w:hideMark/>
          </w:tcPr>
          <w:p w14:paraId="712BC77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Bună ziua! Se pot introduce criterii și pentru achiziționarea unui sediu sau a unui autoturism pentru funcționarea ONG?</w:t>
            </w:r>
          </w:p>
        </w:tc>
        <w:tc>
          <w:tcPr>
            <w:tcW w:w="6434" w:type="dxa"/>
            <w:tcBorders>
              <w:top w:val="nil"/>
              <w:left w:val="nil"/>
              <w:bottom w:val="single" w:sz="4" w:space="0" w:color="auto"/>
              <w:right w:val="single" w:sz="4" w:space="0" w:color="auto"/>
            </w:tcBorders>
            <w:shd w:val="clear" w:color="auto" w:fill="auto"/>
            <w:noWrap/>
            <w:vAlign w:val="center"/>
            <w:hideMark/>
          </w:tcPr>
          <w:p w14:paraId="3791342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Nu, conform GS, 3.3. Categoriile de cheltuieli eligibile, (1), a)-o)</w:t>
            </w:r>
          </w:p>
        </w:tc>
      </w:tr>
      <w:tr w:rsidR="00A81D57" w:rsidRPr="00265F02" w14:paraId="01E2484A" w14:textId="77777777" w:rsidTr="003341DC">
        <w:trPr>
          <w:trHeight w:val="7200"/>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FF60489"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29.01.2024/13140</w:t>
            </w:r>
          </w:p>
        </w:tc>
        <w:tc>
          <w:tcPr>
            <w:tcW w:w="4253" w:type="dxa"/>
            <w:tcBorders>
              <w:top w:val="nil"/>
              <w:left w:val="nil"/>
              <w:bottom w:val="single" w:sz="4" w:space="0" w:color="auto"/>
              <w:right w:val="single" w:sz="4" w:space="0" w:color="auto"/>
            </w:tcBorders>
            <w:shd w:val="clear" w:color="auto" w:fill="auto"/>
            <w:vAlign w:val="center"/>
            <w:hideMark/>
          </w:tcPr>
          <w:p w14:paraId="72CFB07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În cadrul prezentului apel de proiecte sunt eligibile pentru acordarea ajutorului de minimis activitățile care au ca scop: </w:t>
            </w:r>
            <w:r w:rsidRPr="00265F02">
              <w:rPr>
                <w:rFonts w:ascii="Trebuchet MS" w:eastAsia="Times New Roman" w:hAnsi="Trebuchet MS" w:cstheme="majorHAnsi"/>
                <w:sz w:val="16"/>
                <w:szCs w:val="16"/>
              </w:rPr>
              <w:br/>
              <w:t xml:space="preserve">• sprijinirea transformării digitale a organizațiilor neguvernamentale (ONG-uri) și de a </w:t>
            </w:r>
            <w:r w:rsidRPr="00265F02">
              <w:rPr>
                <w:rFonts w:ascii="Trebuchet MS" w:eastAsia="Times New Roman" w:hAnsi="Trebuchet MS" w:cstheme="majorHAnsi"/>
                <w:sz w:val="16"/>
                <w:szCs w:val="16"/>
              </w:rPr>
              <w:br/>
              <w:t xml:space="preserve">• spori nivelul de alfabetizare digitală în rândul personalului, </w:t>
            </w:r>
            <w:r w:rsidRPr="00265F02">
              <w:rPr>
                <w:rFonts w:ascii="Trebuchet MS" w:eastAsia="Times New Roman" w:hAnsi="Trebuchet MS" w:cstheme="majorHAnsi"/>
                <w:sz w:val="16"/>
                <w:szCs w:val="16"/>
              </w:rPr>
              <w:br/>
              <w:t>• de a propune si a aplica prin proiect o anumita tema, la care se vor aplica cunostintele de  alfabetizare (informatizare) insusite,</w:t>
            </w:r>
            <w:r w:rsidRPr="00265F02">
              <w:rPr>
                <w:rFonts w:ascii="Trebuchet MS" w:eastAsia="Times New Roman" w:hAnsi="Trebuchet MS" w:cstheme="majorHAnsi"/>
                <w:sz w:val="16"/>
                <w:szCs w:val="16"/>
              </w:rPr>
              <w:br/>
              <w:t>astfel:</w:t>
            </w:r>
            <w:r w:rsidRPr="00265F02">
              <w:rPr>
                <w:rFonts w:ascii="Trebuchet MS" w:eastAsia="Times New Roman" w:hAnsi="Trebuchet MS" w:cstheme="majorHAnsi"/>
                <w:sz w:val="16"/>
                <w:szCs w:val="16"/>
              </w:rPr>
              <w:br/>
              <w:t>Ø Activități pentru investiții în infrastructura digitală a ONG-urilor:</w:t>
            </w:r>
            <w:r w:rsidRPr="00265F02">
              <w:rPr>
                <w:rFonts w:ascii="Trebuchet MS" w:eastAsia="Times New Roman" w:hAnsi="Trebuchet MS" w:cstheme="majorHAnsi"/>
                <w:sz w:val="16"/>
                <w:szCs w:val="16"/>
              </w:rPr>
              <w:br/>
              <w:t xml:space="preserve">• achiziţionarea de echipamente TIC şi periferice (server, calculatoare personale tip desktop/portabile, monitoare, echipamente de reţea, echipamente periferice, etc.), </w:t>
            </w:r>
            <w:r w:rsidRPr="00265F02">
              <w:rPr>
                <w:rFonts w:ascii="Trebuchet MS" w:eastAsia="Times New Roman" w:hAnsi="Trebuchet MS" w:cstheme="majorHAnsi"/>
                <w:sz w:val="16"/>
                <w:szCs w:val="16"/>
              </w:rPr>
              <w:br/>
              <w:t>• achizitionarea de echipamente necesare activitatilor de obtinere a scopului si obiectivului temei propuse prin proiect,</w:t>
            </w:r>
            <w:r w:rsidRPr="00265F02">
              <w:rPr>
                <w:rFonts w:ascii="Trebuchet MS" w:eastAsia="Times New Roman" w:hAnsi="Trebuchet MS" w:cstheme="majorHAnsi"/>
                <w:sz w:val="16"/>
                <w:szCs w:val="16"/>
              </w:rPr>
              <w:br/>
              <w:t>• dezvoltarea de aplicații software dedicate sectorului ONG (soluții de management financiar,</w:t>
            </w:r>
            <w:r w:rsidRPr="00265F02">
              <w:rPr>
                <w:rFonts w:ascii="Trebuchet MS" w:eastAsia="Times New Roman" w:hAnsi="Trebuchet MS" w:cstheme="majorHAnsi"/>
                <w:sz w:val="16"/>
                <w:szCs w:val="16"/>
              </w:rPr>
              <w:br/>
              <w:t>• dezvoltarea de aplicații software dedicate temei obiectivului propus in proiect,</w:t>
            </w:r>
            <w:r w:rsidRPr="00265F02">
              <w:rPr>
                <w:rFonts w:ascii="Trebuchet MS" w:eastAsia="Times New Roman" w:hAnsi="Trebuchet MS" w:cstheme="majorHAnsi"/>
                <w:sz w:val="16"/>
                <w:szCs w:val="16"/>
              </w:rPr>
              <w:br/>
              <w:t xml:space="preserve">• administrarea resurselor umane, </w:t>
            </w:r>
            <w:r w:rsidRPr="00265F02">
              <w:rPr>
                <w:rFonts w:ascii="Trebuchet MS" w:eastAsia="Times New Roman" w:hAnsi="Trebuchet MS" w:cstheme="majorHAnsi"/>
                <w:sz w:val="16"/>
                <w:szCs w:val="16"/>
              </w:rPr>
              <w:br/>
              <w:t xml:space="preserve">• managementul voluntarilor, </w:t>
            </w:r>
            <w:r w:rsidRPr="00265F02">
              <w:rPr>
                <w:rFonts w:ascii="Trebuchet MS" w:eastAsia="Times New Roman" w:hAnsi="Trebuchet MS" w:cstheme="majorHAnsi"/>
                <w:sz w:val="16"/>
                <w:szCs w:val="16"/>
              </w:rPr>
              <w:br/>
              <w:t>• managementul și retenția donatorilor etc);</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xml:space="preserve">Ø Activități privind dezvoltarea competențelor digitale ale personalului și voluntarilor în ceea ce privește furnizarea de servicii la distanță beneficiarilor; </w:t>
            </w:r>
            <w:r w:rsidRPr="00265F02">
              <w:rPr>
                <w:rFonts w:ascii="Trebuchet MS" w:eastAsia="Times New Roman" w:hAnsi="Trebuchet MS" w:cstheme="majorHAnsi"/>
                <w:sz w:val="16"/>
                <w:szCs w:val="16"/>
              </w:rPr>
              <w:br/>
              <w:t>• dezvoltarea de platforme și soluții CRM (gestionarea relațiilor cu clienții) și achiziționarea de echipamente aferente;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xml:space="preserve">In propunerea de proiect se vor aduga, obligatoriu,  la „Activitati eligibile”, ideile mentionate mai sus in culoare rosie. </w:t>
            </w:r>
          </w:p>
        </w:tc>
        <w:tc>
          <w:tcPr>
            <w:tcW w:w="6434" w:type="dxa"/>
            <w:tcBorders>
              <w:top w:val="nil"/>
              <w:left w:val="nil"/>
              <w:bottom w:val="single" w:sz="4" w:space="0" w:color="auto"/>
              <w:right w:val="single" w:sz="4" w:space="0" w:color="auto"/>
            </w:tcBorders>
            <w:shd w:val="clear" w:color="auto" w:fill="auto"/>
            <w:noWrap/>
            <w:vAlign w:val="center"/>
            <w:hideMark/>
          </w:tcPr>
          <w:p w14:paraId="24B2FEB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Propunerea nu a fost preluată.</w:t>
            </w:r>
          </w:p>
        </w:tc>
      </w:tr>
      <w:tr w:rsidR="00A81D57" w:rsidRPr="00265F02" w14:paraId="209BC24E" w14:textId="77777777" w:rsidTr="003341DC">
        <w:trPr>
          <w:trHeight w:val="2880"/>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0FBECE3"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29.01.2027/13145</w:t>
            </w:r>
          </w:p>
        </w:tc>
        <w:tc>
          <w:tcPr>
            <w:tcW w:w="4253" w:type="dxa"/>
            <w:tcBorders>
              <w:top w:val="nil"/>
              <w:left w:val="nil"/>
              <w:bottom w:val="single" w:sz="4" w:space="0" w:color="auto"/>
              <w:right w:val="single" w:sz="4" w:space="0" w:color="auto"/>
            </w:tcBorders>
            <w:shd w:val="clear" w:color="auto" w:fill="auto"/>
            <w:vAlign w:val="center"/>
            <w:hideMark/>
          </w:tcPr>
          <w:p w14:paraId="2A23A81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Cu privire la apelul de proiecte Digitalizarea Sectorului Organizațiilor Neguvernamentale,</w:t>
            </w:r>
            <w:r w:rsidRPr="00265F02">
              <w:rPr>
                <w:rFonts w:ascii="Trebuchet MS" w:eastAsia="Times New Roman" w:hAnsi="Trebuchet MS" w:cstheme="majorHAnsi"/>
                <w:sz w:val="16"/>
                <w:szCs w:val="16"/>
              </w:rPr>
              <w:br/>
              <w:t>GS Condiții De Accesare A Fondurilor Europene Aferente Planului Național De Redresare Și</w:t>
            </w:r>
            <w:r w:rsidRPr="00265F02">
              <w:rPr>
                <w:rFonts w:ascii="Trebuchet MS" w:eastAsia="Times New Roman" w:hAnsi="Trebuchet MS" w:cstheme="majorHAnsi"/>
                <w:sz w:val="16"/>
                <w:szCs w:val="16"/>
              </w:rPr>
              <w:br/>
              <w:t>Reziliență, va rugam sa ne îndrumați cu privire la următoarele aspecte:</w:t>
            </w:r>
            <w:r w:rsidRPr="00265F02">
              <w:rPr>
                <w:rFonts w:ascii="Trebuchet MS" w:eastAsia="Times New Roman" w:hAnsi="Trebuchet MS" w:cstheme="majorHAnsi"/>
                <w:sz w:val="16"/>
                <w:szCs w:val="16"/>
              </w:rPr>
              <w:br/>
              <w:t>- Bugetul final al proiectului de ex. pentru valoare maximă de 70.000 euro, trebuie sa fie</w:t>
            </w:r>
            <w:r w:rsidRPr="00265F02">
              <w:rPr>
                <w:rFonts w:ascii="Trebuchet MS" w:eastAsia="Times New Roman" w:hAnsi="Trebuchet MS" w:cstheme="majorHAnsi"/>
                <w:sz w:val="16"/>
                <w:szCs w:val="16"/>
              </w:rPr>
              <w:br/>
              <w:t>valoarea maxima a proiectului, respectiv trebuie sa includă si cofinanțarea de 5% sau poate sa fie</w:t>
            </w:r>
            <w:r w:rsidRPr="00265F02">
              <w:rPr>
                <w:rFonts w:ascii="Trebuchet MS" w:eastAsia="Times New Roman" w:hAnsi="Trebuchet MS" w:cstheme="majorHAnsi"/>
                <w:sz w:val="16"/>
                <w:szCs w:val="16"/>
              </w:rPr>
              <w:br/>
              <w:t>73.500 euro? (70.000 euro + 5% din 70.000 euro)</w:t>
            </w:r>
            <w:r w:rsidRPr="00265F02">
              <w:rPr>
                <w:rFonts w:ascii="Trebuchet MS" w:eastAsia="Times New Roman" w:hAnsi="Trebuchet MS" w:cstheme="majorHAnsi"/>
                <w:sz w:val="16"/>
                <w:szCs w:val="16"/>
              </w:rPr>
              <w:br/>
              <w:t>- Plafoanele maxim stabilite pentru serviciile de audit coponenenta tehnice / digitala / plafoane</w:t>
            </w:r>
            <w:r w:rsidRPr="00265F02">
              <w:rPr>
                <w:rFonts w:ascii="Trebuchet MS" w:eastAsia="Times New Roman" w:hAnsi="Trebuchet MS" w:cstheme="majorHAnsi"/>
                <w:sz w:val="16"/>
                <w:szCs w:val="16"/>
              </w:rPr>
              <w:br/>
              <w:t>pentru alte categorii de cheltuieli includ si TVA-ul in cei 5%?</w:t>
            </w:r>
            <w:r w:rsidRPr="00265F02">
              <w:rPr>
                <w:rFonts w:ascii="Trebuchet MS" w:eastAsia="Times New Roman" w:hAnsi="Trebuchet MS" w:cstheme="majorHAnsi"/>
                <w:sz w:val="16"/>
                <w:szCs w:val="16"/>
              </w:rPr>
              <w:br/>
              <w:t>Procentul de 5% se aplica la suma maxima eligibila aferenta sprijinului din schemea de minismis de</w:t>
            </w:r>
            <w:r w:rsidRPr="00265F02">
              <w:rPr>
                <w:rFonts w:ascii="Trebuchet MS" w:eastAsia="Times New Roman" w:hAnsi="Trebuchet MS" w:cstheme="majorHAnsi"/>
                <w:sz w:val="16"/>
                <w:szCs w:val="16"/>
              </w:rPr>
              <w:br/>
              <w:t>ex. 5% din 70.0000 euro solicitati sau la 73.500 euro (70.000 euro + 5% cofinantare?</w:t>
            </w:r>
          </w:p>
        </w:tc>
        <w:tc>
          <w:tcPr>
            <w:tcW w:w="6434" w:type="dxa"/>
            <w:tcBorders>
              <w:top w:val="nil"/>
              <w:left w:val="nil"/>
              <w:bottom w:val="single" w:sz="4" w:space="0" w:color="auto"/>
              <w:right w:val="single" w:sz="4" w:space="0" w:color="auto"/>
            </w:tcBorders>
            <w:shd w:val="clear" w:color="auto" w:fill="auto"/>
            <w:vAlign w:val="center"/>
            <w:hideMark/>
          </w:tcPr>
          <w:p w14:paraId="34F470E5" w14:textId="77777777" w:rsidR="00A81D57" w:rsidRPr="00265F02" w:rsidRDefault="00A81D57" w:rsidP="003341DC">
            <w:pPr>
              <w:spacing w:after="0" w:line="240" w:lineRule="auto"/>
              <w:rPr>
                <w:rFonts w:ascii="Trebuchet MS" w:eastAsia="Times New Roman" w:hAnsi="Trebuchet MS" w:cstheme="majorHAnsi"/>
                <w:sz w:val="16"/>
                <w:szCs w:val="16"/>
              </w:rPr>
            </w:pPr>
            <w:bookmarkStart w:id="2" w:name="RANGE!D29"/>
            <w:r w:rsidRPr="00265F02">
              <w:rPr>
                <w:rFonts w:ascii="Trebuchet MS" w:eastAsia="Times New Roman" w:hAnsi="Trebuchet MS" w:cstheme="majorHAnsi"/>
                <w:sz w:val="16"/>
                <w:szCs w:val="16"/>
              </w:rPr>
              <w:t>Valoarea maxima a asistentei financiare nerambursabile este de 70.000 euro și nu include cofinanțarea în procent de minim 5%.</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xml:space="preserve">Conform GS, 3.3. Categoriile de cheltuieli eligibile, lit.  o) </w:t>
            </w:r>
            <w:r w:rsidRPr="00265F02">
              <w:rPr>
                <w:rFonts w:ascii="Trebuchet MS" w:eastAsia="Times New Roman" w:hAnsi="Trebuchet MS" w:cstheme="majorHAnsi"/>
                <w:i/>
                <w:iCs/>
                <w:sz w:val="16"/>
                <w:szCs w:val="16"/>
              </w:rPr>
              <w:t>Valoarea TVA aferentă cheltuielilor eligibile de la literele a) – n), în cazul în care nu sunt cheltuieli deductibile, este suportată din bugetul de stat, în baza schemei de minimis, în conformitate cu art. 13, alin. (1) lit. b) din OUG nr. 124/2021.</w:t>
            </w:r>
            <w:bookmarkEnd w:id="2"/>
          </w:p>
        </w:tc>
      </w:tr>
      <w:tr w:rsidR="00A81D57" w:rsidRPr="00265F02" w14:paraId="16231C08" w14:textId="77777777" w:rsidTr="003341DC">
        <w:trPr>
          <w:trHeight w:val="2880"/>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279FE42"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29.01.2024/13152</w:t>
            </w:r>
          </w:p>
        </w:tc>
        <w:tc>
          <w:tcPr>
            <w:tcW w:w="4253" w:type="dxa"/>
            <w:tcBorders>
              <w:top w:val="nil"/>
              <w:left w:val="nil"/>
              <w:bottom w:val="single" w:sz="4" w:space="0" w:color="auto"/>
              <w:right w:val="single" w:sz="4" w:space="0" w:color="auto"/>
            </w:tcBorders>
            <w:shd w:val="clear" w:color="auto" w:fill="auto"/>
            <w:vAlign w:val="center"/>
            <w:hideMark/>
          </w:tcPr>
          <w:p w14:paraId="638F5FD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Transmitem observațiile/clarificările companiei noastre cu privire la Ghidul aflat în consultare publică, astfel:</w:t>
            </w:r>
            <w:r w:rsidRPr="00265F02">
              <w:rPr>
                <w:rFonts w:ascii="Trebuchet MS" w:eastAsia="Times New Roman" w:hAnsi="Trebuchet MS" w:cstheme="majorHAnsi"/>
                <w:sz w:val="16"/>
                <w:szCs w:val="16"/>
              </w:rPr>
              <w:br/>
              <w:t>- Referitor la Anexa 4  – Grila de verificare a conformității administrative și eligibilității (CAE). Aceasta, conform ghidului solicitantului, ar trebui să fie anexă la ghid “Grila de verificare a conformității administrative, a eligibilității solicitantului și a eligibilității proiectului se regăsește în Anexa 4 la prezentul ghid.” , însă nu este regăsită nici ca anexă la ghid și nici integrată în ghid. Totodată, în cadrul secțiunii 13 Anexe din Ghid, este nominalizată anexa 4 - Grila de verificare a conformității administrative și eligibilității (CAE)- va fi publicată în varianta finală a ghidului.</w:t>
            </w:r>
            <w:r w:rsidRPr="00265F02">
              <w:rPr>
                <w:rFonts w:ascii="Trebuchet MS" w:eastAsia="Times New Roman" w:hAnsi="Trebuchet MS" w:cstheme="majorHAnsi"/>
                <w:sz w:val="16"/>
                <w:szCs w:val="16"/>
              </w:rPr>
              <w:br/>
              <w:t>Prin urmare, rugăm clarificarea situației cu privire la Anexa 4.</w:t>
            </w:r>
          </w:p>
        </w:tc>
        <w:tc>
          <w:tcPr>
            <w:tcW w:w="6434" w:type="dxa"/>
            <w:tcBorders>
              <w:top w:val="nil"/>
              <w:left w:val="nil"/>
              <w:bottom w:val="single" w:sz="4" w:space="0" w:color="auto"/>
              <w:right w:val="single" w:sz="4" w:space="0" w:color="auto"/>
            </w:tcBorders>
            <w:shd w:val="clear" w:color="auto" w:fill="auto"/>
            <w:vAlign w:val="center"/>
            <w:hideMark/>
          </w:tcPr>
          <w:p w14:paraId="0E5CB89D"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Anexa 4 - Grila de verificare a conformității administrative și eligibilității (CAE)- va fi publicată în varianta finală a ghidului.</w:t>
            </w:r>
          </w:p>
        </w:tc>
      </w:tr>
      <w:tr w:rsidR="00A81D57" w:rsidRPr="00265F02" w14:paraId="60317D66" w14:textId="77777777" w:rsidTr="003341DC">
        <w:trPr>
          <w:trHeight w:val="662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5BF70CD6"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26.01.2024/12941</w:t>
            </w:r>
          </w:p>
        </w:tc>
        <w:tc>
          <w:tcPr>
            <w:tcW w:w="4253" w:type="dxa"/>
            <w:tcBorders>
              <w:top w:val="nil"/>
              <w:left w:val="nil"/>
              <w:bottom w:val="single" w:sz="4" w:space="0" w:color="auto"/>
              <w:right w:val="single" w:sz="4" w:space="0" w:color="auto"/>
            </w:tcBorders>
            <w:shd w:val="clear" w:color="auto" w:fill="auto"/>
            <w:vAlign w:val="center"/>
            <w:hideMark/>
          </w:tcPr>
          <w:p w14:paraId="3427B9E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Avem nevoie de o clarificare legata de ghidul pentru Digitalizarea Sectorului Organizatiilor Neguvernamentale, proiect finantat prin PNRR.</w:t>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t>Juristul entitatii (liceu privat) ne-a transmis:</w:t>
            </w:r>
            <w:r w:rsidRPr="00265F02">
              <w:rPr>
                <w:rFonts w:ascii="Trebuchet MS" w:eastAsia="Times New Roman" w:hAnsi="Trebuchet MS" w:cstheme="majorHAnsi"/>
                <w:sz w:val="16"/>
                <w:szCs w:val="16"/>
              </w:rPr>
              <w:br w:type="page"/>
              <w:t>“Toate scolile private din Romania sunt subordonate acestei legi, ele sunt ONG-uri obligatoriu tot prin lege, insa modalitatea de infiintare este diferita fata de alte ONG-uri/Asociatii.”</w:t>
            </w:r>
            <w:r w:rsidRPr="00265F02">
              <w:rPr>
                <w:rFonts w:ascii="Trebuchet MS" w:eastAsia="Times New Roman" w:hAnsi="Trebuchet MS" w:cstheme="majorHAnsi"/>
                <w:sz w:val="16"/>
                <w:szCs w:val="16"/>
              </w:rPr>
              <w:br w:type="page"/>
              <w:t>“Scoala a fost infiintata de fundatie potrivit art. 22 alin 6 lit b din Legea educatiei nationale (prin hotărârea persoanei juridice private privind intenţia de înfiinţare a unei unităţi de învăţământ, adoptată/aprobată conform statutului propriu, cu respectarea prevederilor legale în vigoare).”</w:t>
            </w:r>
            <w:r w:rsidRPr="00265F02">
              <w:rPr>
                <w:rFonts w:ascii="Trebuchet MS" w:eastAsia="Times New Roman" w:hAnsi="Trebuchet MS" w:cstheme="majorHAnsi"/>
                <w:sz w:val="16"/>
                <w:szCs w:val="16"/>
              </w:rPr>
              <w:br w:type="page"/>
              <w:t>“De la momentul acreditarii/ dobandirii personalitatii juridice se realizeaza desprinderea juridica a scolii de fundatie, si ca urmare scoala dobandeste cod de identitate fiscala, si deschide cont propriu la banca/trezorerie.”</w:t>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t>Pentru claritate:</w:t>
            </w:r>
            <w:r w:rsidRPr="00265F02">
              <w:rPr>
                <w:rFonts w:ascii="Trebuchet MS" w:eastAsia="Times New Roman" w:hAnsi="Trebuchet MS" w:cstheme="majorHAnsi"/>
                <w:sz w:val="16"/>
                <w:szCs w:val="16"/>
              </w:rPr>
              <w:br w:type="page"/>
              <w:t>Avand in vedere ca o fundatie a infiintat acest ONG (liceu privat) documentele de infiintare ale liceului sunt:</w:t>
            </w:r>
            <w:r w:rsidRPr="00265F02">
              <w:rPr>
                <w:rFonts w:ascii="Trebuchet MS" w:eastAsia="Times New Roman" w:hAnsi="Trebuchet MS" w:cstheme="majorHAnsi"/>
                <w:sz w:val="16"/>
                <w:szCs w:val="16"/>
              </w:rPr>
              <w:br w:type="page"/>
              <w:t>- Actul constitutiv si statutul fundatiei care l-a infiintat;</w:t>
            </w:r>
            <w:r w:rsidRPr="00265F02">
              <w:rPr>
                <w:rFonts w:ascii="Trebuchet MS" w:eastAsia="Times New Roman" w:hAnsi="Trebuchet MS" w:cstheme="majorHAnsi"/>
                <w:sz w:val="16"/>
                <w:szCs w:val="16"/>
              </w:rPr>
              <w:br w:type="page"/>
              <w:t>- hotărârea fundatiei privind intenţia de înfiinţare a unei unităţi de învăţământ, adoptată/aprobată conform statutului propriu, cu respectarea prevederilor legale în vigoare;</w:t>
            </w:r>
            <w:r w:rsidRPr="00265F02">
              <w:rPr>
                <w:rFonts w:ascii="Trebuchet MS" w:eastAsia="Times New Roman" w:hAnsi="Trebuchet MS" w:cstheme="majorHAnsi"/>
                <w:sz w:val="16"/>
                <w:szCs w:val="16"/>
              </w:rPr>
              <w:br w:type="page"/>
              <w:t>- Ordinul de acreditare de la Ministerului Educatiei;</w:t>
            </w:r>
            <w:r w:rsidRPr="00265F02">
              <w:rPr>
                <w:rFonts w:ascii="Trebuchet MS" w:eastAsia="Times New Roman" w:hAnsi="Trebuchet MS" w:cstheme="majorHAnsi"/>
                <w:sz w:val="16"/>
                <w:szCs w:val="16"/>
              </w:rPr>
              <w:br w:type="page"/>
              <w:t>Noi, concluzionam ca si liceul este beneficiar eligibil in cadrul apelului, chiar daca nu are statut si act constitutiv in nume propriu.</w:t>
            </w:r>
            <w:r w:rsidRPr="00265F02">
              <w:rPr>
                <w:rFonts w:ascii="Trebuchet MS" w:eastAsia="Times New Roman" w:hAnsi="Trebuchet MS" w:cstheme="majorHAnsi"/>
                <w:sz w:val="16"/>
                <w:szCs w:val="16"/>
              </w:rPr>
              <w:br w:type="page"/>
              <w:t>E corect?</w:t>
            </w:r>
          </w:p>
        </w:tc>
        <w:tc>
          <w:tcPr>
            <w:tcW w:w="6434" w:type="dxa"/>
            <w:tcBorders>
              <w:top w:val="nil"/>
              <w:left w:val="nil"/>
              <w:bottom w:val="single" w:sz="4" w:space="0" w:color="auto"/>
              <w:right w:val="single" w:sz="4" w:space="0" w:color="auto"/>
            </w:tcBorders>
            <w:shd w:val="clear" w:color="auto" w:fill="auto"/>
            <w:vAlign w:val="center"/>
            <w:hideMark/>
          </w:tcPr>
          <w:p w14:paraId="7313F88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1.5.1. Solicitanți eligibili.</w:t>
            </w:r>
            <w:r w:rsidRPr="00265F02">
              <w:rPr>
                <w:rFonts w:ascii="Trebuchet MS" w:eastAsia="Times New Roman" w:hAnsi="Trebuchet MS" w:cstheme="majorHAnsi"/>
                <w:sz w:val="16"/>
                <w:szCs w:val="16"/>
              </w:rPr>
              <w:br w:type="page"/>
              <w:t>Unitățile de învățământ particular sau confesional, autorizate sau acreditate prin raportare la prevederile art. 27 din Legea învăţământului preuniversitar nr. 198/2023, cu modificările și completările ulterioare,  sau ale art. 98 din Legea învățământul superio nr. 199/2023 pot fi  eligibile doar dacă sunt persoane juridice de drept privat, non-profit, organizate în baza Ordonanței Guvernului nr. 26/2000 cu privire la asociații și fundații, aprobată cu modificări și completări prin Legea nr. 246/2005, cu modificările și completările ulterioare și îndeplinesc condițiile de eligibilitate din prezentul ghid.</w:t>
            </w:r>
          </w:p>
        </w:tc>
      </w:tr>
      <w:tr w:rsidR="00A81D57" w:rsidRPr="00265F02" w14:paraId="577D1A96" w14:textId="77777777" w:rsidTr="003341DC">
        <w:trPr>
          <w:trHeight w:val="255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5A49AB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26.01.2024/12935</w:t>
            </w:r>
          </w:p>
        </w:tc>
        <w:tc>
          <w:tcPr>
            <w:tcW w:w="4253" w:type="dxa"/>
            <w:tcBorders>
              <w:top w:val="nil"/>
              <w:left w:val="nil"/>
              <w:bottom w:val="single" w:sz="4" w:space="0" w:color="auto"/>
              <w:right w:val="single" w:sz="4" w:space="0" w:color="auto"/>
            </w:tcBorders>
            <w:shd w:val="clear" w:color="auto" w:fill="auto"/>
            <w:vAlign w:val="center"/>
            <w:hideMark/>
          </w:tcPr>
          <w:p w14:paraId="429F5B0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Suntem Organizata de Management al Destnatei Turistce Piatra-Neamt (OMD Piatra-Neamt) si suntem interesati de apelul pentru digitalizarea ONG-urilor.</w:t>
            </w:r>
            <w:r w:rsidRPr="00265F02">
              <w:rPr>
                <w:rFonts w:ascii="Trebuchet MS" w:eastAsia="Times New Roman" w:hAnsi="Trebuchet MS" w:cstheme="majorHAnsi"/>
                <w:sz w:val="16"/>
                <w:szCs w:val="16"/>
              </w:rPr>
              <w:br/>
              <w:t>OMD Piatra-Neamt este o asociatie de utlitate publica constituita in baza OG 26/2000 si este un parteneriat publicprivat intre UAT Municipiul Piatra-Neamt si sectorul HoReCa.</w:t>
            </w:r>
            <w:r w:rsidRPr="00265F02">
              <w:rPr>
                <w:rFonts w:ascii="Trebuchet MS" w:eastAsia="Times New Roman" w:hAnsi="Trebuchet MS" w:cstheme="majorHAnsi"/>
                <w:sz w:val="16"/>
                <w:szCs w:val="16"/>
              </w:rPr>
              <w:br/>
              <w:t>Va rog sa ne comunicati daca suntem elgibili pentru acest apel in conditiile in care o parte din finantarea acestei asociatii</w:t>
            </w:r>
            <w:r w:rsidRPr="00265F02">
              <w:rPr>
                <w:rFonts w:ascii="Trebuchet MS" w:eastAsia="Times New Roman" w:hAnsi="Trebuchet MS" w:cstheme="majorHAnsi"/>
                <w:sz w:val="16"/>
                <w:szCs w:val="16"/>
              </w:rPr>
              <w:br/>
              <w:t>provine de la primarie, respectiv o suma fixa + sumele incasate din taxa de promovare turistica a orasului.</w:t>
            </w:r>
          </w:p>
        </w:tc>
        <w:tc>
          <w:tcPr>
            <w:tcW w:w="6434" w:type="dxa"/>
            <w:tcBorders>
              <w:top w:val="nil"/>
              <w:left w:val="nil"/>
              <w:bottom w:val="single" w:sz="4" w:space="0" w:color="auto"/>
              <w:right w:val="single" w:sz="4" w:space="0" w:color="auto"/>
            </w:tcBorders>
            <w:shd w:val="clear" w:color="auto" w:fill="auto"/>
            <w:vAlign w:val="center"/>
            <w:hideMark/>
          </w:tcPr>
          <w:p w14:paraId="7673E74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w:t>
            </w:r>
            <w:r w:rsidRPr="00265F02">
              <w:rPr>
                <w:rFonts w:ascii="Trebuchet MS" w:eastAsia="Times New Roman" w:hAnsi="Trebuchet MS" w:cstheme="majorHAnsi"/>
                <w:sz w:val="16"/>
                <w:szCs w:val="16"/>
              </w:rPr>
              <w:br/>
              <w:t>1.5.1. 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i/>
                <w:iCs/>
                <w:sz w:val="16"/>
                <w:szCs w:val="16"/>
              </w:rPr>
              <w:t>(1) Organizaţii neguvernamentale (ONG) care desfășoară activitate economică, dar și acele organizații neguvernamentale fără activitate economică, constituite conform legislaţiei naţionale în vigoare referitoare la asociaţii şi fundaţii (Legea nr. 246/2005 pentru aprobarea Ordonanţei Guvernului nr. 26/2000 cu privire la asociaţii şi fundaţii),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nr. 524 din 24 noiembrie 2004 pentru modificarea şi completarea Legii Societăţii Naţionale de Cruce Roşie din România nr. 139/1995, cu modificările și completările ulterioare</w:t>
            </w:r>
          </w:p>
        </w:tc>
      </w:tr>
      <w:tr w:rsidR="00A81D57" w:rsidRPr="00265F02" w14:paraId="0F01044D" w14:textId="77777777" w:rsidTr="003341DC">
        <w:trPr>
          <w:trHeight w:val="817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7571CD85"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26.01.2024/12804</w:t>
            </w:r>
          </w:p>
        </w:tc>
        <w:tc>
          <w:tcPr>
            <w:tcW w:w="4253" w:type="dxa"/>
            <w:tcBorders>
              <w:top w:val="nil"/>
              <w:left w:val="nil"/>
              <w:bottom w:val="single" w:sz="4" w:space="0" w:color="auto"/>
              <w:right w:val="single" w:sz="4" w:space="0" w:color="auto"/>
            </w:tcBorders>
            <w:shd w:val="clear" w:color="auto" w:fill="auto"/>
            <w:vAlign w:val="center"/>
            <w:hideMark/>
          </w:tcPr>
          <w:p w14:paraId="0868BC45"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În contextul lansării în consultare publică a Ghidului aferent Planului Naţional de Redresare</w:t>
            </w:r>
            <w:r w:rsidRPr="00265F02">
              <w:rPr>
                <w:rFonts w:ascii="Trebuchet MS" w:eastAsia="Times New Roman" w:hAnsi="Trebuchet MS" w:cstheme="majorHAnsi"/>
                <w:sz w:val="16"/>
                <w:szCs w:val="16"/>
              </w:rPr>
              <w:br/>
              <w:t>și Reziliență 2021-2027, Investiţia 19, Componenta C7, Apel - Digitalizarea sectorului</w:t>
            </w:r>
            <w:r w:rsidRPr="00265F02">
              <w:rPr>
                <w:rFonts w:ascii="Trebuchet MS" w:eastAsia="Times New Roman" w:hAnsi="Trebuchet MS" w:cstheme="majorHAnsi"/>
                <w:sz w:val="16"/>
                <w:szCs w:val="16"/>
              </w:rPr>
              <w:br/>
              <w:t>organizațiilor neguvernamentale, vă transmitem următoarea propunere cu privire la cerințele</w:t>
            </w:r>
            <w:r w:rsidRPr="00265F02">
              <w:rPr>
                <w:rFonts w:ascii="Trebuchet MS" w:eastAsia="Times New Roman" w:hAnsi="Trebuchet MS" w:cstheme="majorHAnsi"/>
                <w:sz w:val="16"/>
                <w:szCs w:val="16"/>
              </w:rPr>
              <w:br/>
              <w:t>de eligibilitate:</w:t>
            </w:r>
            <w:r w:rsidRPr="00265F02">
              <w:rPr>
                <w:rFonts w:ascii="Trebuchet MS" w:eastAsia="Times New Roman" w:hAnsi="Trebuchet MS" w:cstheme="majorHAnsi"/>
                <w:sz w:val="16"/>
                <w:szCs w:val="16"/>
              </w:rPr>
              <w:br/>
              <w:t>În cadrul ghidului cheltuiala cu dezvoltarea de platforme tip CRM este considerată</w:t>
            </w:r>
            <w:r w:rsidRPr="00265F02">
              <w:rPr>
                <w:rFonts w:ascii="Trebuchet MS" w:eastAsia="Times New Roman" w:hAnsi="Trebuchet MS" w:cstheme="majorHAnsi"/>
                <w:sz w:val="16"/>
                <w:szCs w:val="16"/>
              </w:rPr>
              <w:br/>
              <w:t>cheltuială obligatorie, dezvoltarea unor astfel de soluții fiind punctată și ca indicator de</w:t>
            </w:r>
            <w:r w:rsidRPr="00265F02">
              <w:rPr>
                <w:rFonts w:ascii="Trebuchet MS" w:eastAsia="Times New Roman" w:hAnsi="Trebuchet MS" w:cstheme="majorHAnsi"/>
                <w:sz w:val="16"/>
                <w:szCs w:val="16"/>
              </w:rPr>
              <w:br/>
              <w:t>realizare.</w:t>
            </w:r>
            <w:r w:rsidRPr="00265F02">
              <w:rPr>
                <w:rFonts w:ascii="Trebuchet MS" w:eastAsia="Times New Roman" w:hAnsi="Trebuchet MS" w:cstheme="majorHAnsi"/>
                <w:sz w:val="16"/>
                <w:szCs w:val="16"/>
              </w:rPr>
              <w:br/>
              <w:t>Dat fiind specificul activităţii, implementarea unei astfel de soluţii în cadrul unei</w:t>
            </w:r>
            <w:r w:rsidRPr="00265F02">
              <w:rPr>
                <w:rFonts w:ascii="Trebuchet MS" w:eastAsia="Times New Roman" w:hAnsi="Trebuchet MS" w:cstheme="majorHAnsi"/>
                <w:sz w:val="16"/>
                <w:szCs w:val="16"/>
              </w:rPr>
              <w:br/>
              <w:t>organizații non-guveramentale ar reprezenta doar o adaptare a câtorva funcționalități CRM:</w:t>
            </w:r>
            <w:r w:rsidRPr="00265F02">
              <w:rPr>
                <w:rFonts w:ascii="Trebuchet MS" w:eastAsia="Times New Roman" w:hAnsi="Trebuchet MS" w:cstheme="majorHAnsi"/>
                <w:sz w:val="16"/>
                <w:szCs w:val="16"/>
              </w:rPr>
              <w:br/>
              <w:t>- managementul contractelor</w:t>
            </w:r>
            <w:r w:rsidRPr="00265F02">
              <w:rPr>
                <w:rFonts w:ascii="Trebuchet MS" w:eastAsia="Times New Roman" w:hAnsi="Trebuchet MS" w:cstheme="majorHAnsi"/>
                <w:sz w:val="16"/>
                <w:szCs w:val="16"/>
              </w:rPr>
              <w:br/>
              <w:t>- gestiunea documentelor interne</w:t>
            </w:r>
            <w:r w:rsidRPr="00265F02">
              <w:rPr>
                <w:rFonts w:ascii="Trebuchet MS" w:eastAsia="Times New Roman" w:hAnsi="Trebuchet MS" w:cstheme="majorHAnsi"/>
                <w:sz w:val="16"/>
                <w:szCs w:val="16"/>
              </w:rPr>
              <w:br/>
              <w:t>- integrarea cu e-mailul și alte soluţii de colaborare. Aceste funcționalități pot fi îndeplinite cu ușurință și de alte produse software, care se regăsesc în cuprinsul ghidului, în cadrul sub-capitolului 3.3:</w:t>
            </w:r>
            <w:r w:rsidRPr="00265F02">
              <w:rPr>
                <w:rFonts w:ascii="Trebuchet MS" w:eastAsia="Times New Roman" w:hAnsi="Trebuchet MS" w:cstheme="majorHAnsi"/>
                <w:sz w:val="16"/>
                <w:szCs w:val="16"/>
              </w:rPr>
              <w:br/>
              <w:t>dezvoltarea de aplicaţii software dedicate sectorului ONG (soluţii de management</w:t>
            </w:r>
            <w:r w:rsidRPr="00265F02">
              <w:rPr>
                <w:rFonts w:ascii="Trebuchet MS" w:eastAsia="Times New Roman" w:hAnsi="Trebuchet MS" w:cstheme="majorHAnsi"/>
                <w:sz w:val="16"/>
                <w:szCs w:val="16"/>
              </w:rPr>
              <w:br/>
              <w:t>financiar, administrarea resurselor umane, managementul voluntarilor, managementul</w:t>
            </w:r>
            <w:r w:rsidRPr="00265F02">
              <w:rPr>
                <w:rFonts w:ascii="Trebuchet MS" w:eastAsia="Times New Roman" w:hAnsi="Trebuchet MS" w:cstheme="majorHAnsi"/>
                <w:sz w:val="16"/>
                <w:szCs w:val="16"/>
              </w:rPr>
              <w:br/>
              <w:t>şi retenția donatorilor etc.)</w:t>
            </w:r>
            <w:r w:rsidRPr="00265F02">
              <w:rPr>
                <w:rFonts w:ascii="Trebuchet MS" w:eastAsia="Times New Roman" w:hAnsi="Trebuchet MS" w:cstheme="majorHAnsi"/>
                <w:sz w:val="16"/>
                <w:szCs w:val="16"/>
              </w:rPr>
              <w:br/>
              <w:t>cheltuieli aferente achiziţiilor de servicii de tip Cloud Computing (Software ca serviciu</w:t>
            </w:r>
            <w:r w:rsidRPr="00265F02">
              <w:rPr>
                <w:rFonts w:ascii="Trebuchet MS" w:eastAsia="Times New Roman" w:hAnsi="Trebuchet MS" w:cstheme="majorHAnsi"/>
                <w:sz w:val="16"/>
                <w:szCs w:val="16"/>
              </w:rPr>
              <w:br/>
              <w:t>(SaaS), Platformă ca serviciu (PaaS) şi Infrastructură ca un serviciu (laaS)) și de stocare</w:t>
            </w:r>
            <w:r w:rsidRPr="00265F02">
              <w:rPr>
                <w:rFonts w:ascii="Trebuchet MS" w:eastAsia="Times New Roman" w:hAnsi="Trebuchet MS" w:cstheme="majorHAnsi"/>
                <w:sz w:val="16"/>
                <w:szCs w:val="16"/>
              </w:rPr>
              <w:br/>
              <w:t>a datelor, biblioteci sau alte servicii conexe.</w:t>
            </w:r>
            <w:r w:rsidRPr="00265F02">
              <w:rPr>
                <w:rFonts w:ascii="Trebuchet MS" w:eastAsia="Times New Roman" w:hAnsi="Trebuchet MS" w:cstheme="majorHAnsi"/>
                <w:sz w:val="16"/>
                <w:szCs w:val="16"/>
              </w:rPr>
              <w:br/>
              <w:t>Soluţiile tip CRM aduc plus-valoare companiilor prin eficientizarea procesului de vânzare:</w:t>
            </w:r>
            <w:r w:rsidRPr="00265F02">
              <w:rPr>
                <w:rFonts w:ascii="Trebuchet MS" w:eastAsia="Times New Roman" w:hAnsi="Trebuchet MS" w:cstheme="majorHAnsi"/>
                <w:sz w:val="16"/>
                <w:szCs w:val="16"/>
              </w:rPr>
              <w:br/>
              <w:t>gestionarea lead-urilor, integrarea cu formulare de contact, accesibilizarea datelor pentru</w:t>
            </w:r>
            <w:r w:rsidRPr="00265F02">
              <w:rPr>
                <w:rFonts w:ascii="Trebuchet MS" w:eastAsia="Times New Roman" w:hAnsi="Trebuchet MS" w:cstheme="majorHAnsi"/>
                <w:sz w:val="16"/>
                <w:szCs w:val="16"/>
              </w:rPr>
              <w:br/>
              <w:t>agenții din teren, generarea de rapoarte privind performanța produselor/serviciilor din</w:t>
            </w:r>
            <w:r w:rsidRPr="00265F02">
              <w:rPr>
                <w:rFonts w:ascii="Trebuchet MS" w:eastAsia="Times New Roman" w:hAnsi="Trebuchet MS" w:cstheme="majorHAnsi"/>
                <w:sz w:val="16"/>
                <w:szCs w:val="16"/>
              </w:rPr>
              <w:br/>
              <w:t>portfoliu, etc.</w:t>
            </w:r>
            <w:r w:rsidRPr="00265F02">
              <w:rPr>
                <w:rFonts w:ascii="Trebuchet MS" w:eastAsia="Times New Roman" w:hAnsi="Trebuchet MS" w:cstheme="majorHAnsi"/>
                <w:sz w:val="16"/>
                <w:szCs w:val="16"/>
              </w:rPr>
              <w:br/>
              <w:t>Aşadar, pentru eficientizarea implementării proiectelor din cadrul prezentului apel, dat</w:t>
            </w:r>
            <w:r w:rsidRPr="00265F02">
              <w:rPr>
                <w:rFonts w:ascii="Trebuchet MS" w:eastAsia="Times New Roman" w:hAnsi="Trebuchet MS" w:cstheme="majorHAnsi"/>
                <w:sz w:val="16"/>
                <w:szCs w:val="16"/>
              </w:rPr>
              <w:br/>
              <w:t>fiind și perioada de implementare de 6 luni, propunem eliminarea obligativității dezvoltării</w:t>
            </w:r>
            <w:r w:rsidRPr="00265F02">
              <w:rPr>
                <w:rFonts w:ascii="Trebuchet MS" w:eastAsia="Times New Roman" w:hAnsi="Trebuchet MS" w:cstheme="majorHAnsi"/>
                <w:sz w:val="16"/>
                <w:szCs w:val="16"/>
              </w:rPr>
              <w:br/>
              <w:t xml:space="preserve">acestor soluții. </w:t>
            </w:r>
          </w:p>
        </w:tc>
        <w:tc>
          <w:tcPr>
            <w:tcW w:w="6434" w:type="dxa"/>
            <w:tcBorders>
              <w:top w:val="nil"/>
              <w:left w:val="nil"/>
              <w:bottom w:val="single" w:sz="4" w:space="0" w:color="auto"/>
              <w:right w:val="single" w:sz="4" w:space="0" w:color="auto"/>
            </w:tcBorders>
            <w:shd w:val="clear" w:color="auto" w:fill="auto"/>
            <w:vAlign w:val="center"/>
            <w:hideMark/>
          </w:tcPr>
          <w:p w14:paraId="350B567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Un proiect este eligibil dacă scopul şi obiectivele acestuia sunt în conformitate cu obiectivele specifice ale Investiției I9. Digitalizarea sectorului organizațiilor neguvernamentale. </w:t>
            </w:r>
            <w:r w:rsidRPr="00265F02">
              <w:rPr>
                <w:rFonts w:ascii="Trebuchet MS" w:eastAsia="Times New Roman" w:hAnsi="Trebuchet MS" w:cstheme="majorHAnsi"/>
                <w:sz w:val="16"/>
                <w:szCs w:val="16"/>
              </w:rPr>
              <w:br/>
              <w:t>Utilizarea CRM este un indicator specific al Țintei 175 din PNRR, fiind obligatoriu de atins în urma implementării proiectelor. Mai mult, va fi încurajată participarea solicitanților cu un nivel actual de digitalizare scăzut; astfel se va puncta angajamentul ca în urma implementării proiectului, solicitantul să atingă un grad ridicat de digitalizare.</w:t>
            </w:r>
          </w:p>
        </w:tc>
      </w:tr>
      <w:tr w:rsidR="00A81D57" w:rsidRPr="00265F02" w14:paraId="4F61ABAA" w14:textId="77777777" w:rsidTr="003341DC">
        <w:trPr>
          <w:trHeight w:val="460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350EB51F"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26.01.2024/12804</w:t>
            </w:r>
          </w:p>
        </w:tc>
        <w:tc>
          <w:tcPr>
            <w:tcW w:w="4253" w:type="dxa"/>
            <w:tcBorders>
              <w:top w:val="nil"/>
              <w:left w:val="nil"/>
              <w:bottom w:val="single" w:sz="4" w:space="0" w:color="auto"/>
              <w:right w:val="single" w:sz="4" w:space="0" w:color="auto"/>
            </w:tcBorders>
            <w:shd w:val="clear" w:color="auto" w:fill="auto"/>
            <w:vAlign w:val="center"/>
            <w:hideMark/>
          </w:tcPr>
          <w:p w14:paraId="16A70BD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Suplimentar față de cele menţionate, vă rugăm să ne sprijiniți cu clarificări referitor la</w:t>
            </w:r>
            <w:r w:rsidRPr="00265F02">
              <w:rPr>
                <w:rFonts w:ascii="Trebuchet MS" w:eastAsia="Times New Roman" w:hAnsi="Trebuchet MS" w:cstheme="majorHAnsi"/>
                <w:sz w:val="16"/>
                <w:szCs w:val="16"/>
              </w:rPr>
              <w:br/>
              <w:t>următoarele aspecte:</w:t>
            </w:r>
            <w:r w:rsidRPr="00265F02">
              <w:rPr>
                <w:rFonts w:ascii="Trebuchet MS" w:eastAsia="Times New Roman" w:hAnsi="Trebuchet MS" w:cstheme="majorHAnsi"/>
                <w:sz w:val="16"/>
                <w:szCs w:val="16"/>
              </w:rPr>
              <w:br/>
              <w:t>vă rugăm să ne transmiteţi dacă în afară de completarea cererii de finanțare și a</w:t>
            </w:r>
            <w:r w:rsidRPr="00265F02">
              <w:rPr>
                <w:rFonts w:ascii="Trebuchet MS" w:eastAsia="Times New Roman" w:hAnsi="Trebuchet MS" w:cstheme="majorHAnsi"/>
                <w:sz w:val="16"/>
                <w:szCs w:val="16"/>
              </w:rPr>
              <w:br/>
              <w:t>planului de digitalizare, mai este necesară prezentarea unui alt document justificativ</w:t>
            </w:r>
            <w:r w:rsidRPr="00265F02">
              <w:rPr>
                <w:rFonts w:ascii="Trebuchet MS" w:eastAsia="Times New Roman" w:hAnsi="Trebuchet MS" w:cstheme="majorHAnsi"/>
                <w:sz w:val="16"/>
                <w:szCs w:val="16"/>
              </w:rPr>
              <w:br/>
              <w:t>care să probeze existența analizei care a determinat soluţiile tehnice alese;</w:t>
            </w:r>
            <w:r w:rsidRPr="00265F02">
              <w:rPr>
                <w:rFonts w:ascii="Trebuchet MS" w:eastAsia="Times New Roman" w:hAnsi="Trebuchet MS" w:cstheme="majorHAnsi"/>
                <w:sz w:val="16"/>
                <w:szCs w:val="16"/>
              </w:rPr>
              <w:br/>
              <w:t>vă rugăm să descrieți un set minim de abilități care trebuie să fie dezvoltate de</w:t>
            </w:r>
            <w:r w:rsidRPr="00265F02">
              <w:rPr>
                <w:rFonts w:ascii="Trebuchet MS" w:eastAsia="Times New Roman" w:hAnsi="Trebuchet MS" w:cstheme="majorHAnsi"/>
                <w:sz w:val="16"/>
                <w:szCs w:val="16"/>
              </w:rPr>
              <w:br/>
              <w:t>cursurile pentru angajați și voluntari pentru îndeplinirea indicatorului “a.2. Număr de</w:t>
            </w:r>
            <w:r w:rsidRPr="00265F02">
              <w:rPr>
                <w:rFonts w:ascii="Trebuchet MS" w:eastAsia="Times New Roman" w:hAnsi="Trebuchet MS" w:cstheme="majorHAnsi"/>
                <w:sz w:val="16"/>
                <w:szCs w:val="16"/>
              </w:rPr>
              <w:br/>
              <w:t>cursuri dedicate competenţelor digitale ale personalului (angajați și voluntari) în ceea</w:t>
            </w:r>
            <w:r w:rsidRPr="00265F02">
              <w:rPr>
                <w:rFonts w:ascii="Trebuchet MS" w:eastAsia="Times New Roman" w:hAnsi="Trebuchet MS" w:cstheme="majorHAnsi"/>
                <w:sz w:val="16"/>
                <w:szCs w:val="16"/>
              </w:rPr>
              <w:br/>
              <w:t>ce priveşte furnizarea de servicii la distanță beneficiarilor”; De asemenea vă rugăm să</w:t>
            </w:r>
            <w:r w:rsidRPr="00265F02">
              <w:rPr>
                <w:rFonts w:ascii="Trebuchet MS" w:eastAsia="Times New Roman" w:hAnsi="Trebuchet MS" w:cstheme="majorHAnsi"/>
                <w:sz w:val="16"/>
                <w:szCs w:val="16"/>
              </w:rPr>
              <w:br/>
              <w:t>specificaţi dacă este necesar ca formarea să fie făcută de un furnizor autorizat;</w:t>
            </w:r>
            <w:r w:rsidRPr="00265F02">
              <w:rPr>
                <w:rFonts w:ascii="Trebuchet MS" w:eastAsia="Times New Roman" w:hAnsi="Trebuchet MS" w:cstheme="majorHAnsi"/>
                <w:sz w:val="16"/>
                <w:szCs w:val="16"/>
              </w:rPr>
              <w:br/>
              <w:t>vă rugăm să detaliați modalitatea de îndeplinire a criteriului 1.1 din grila de evaluare</w:t>
            </w:r>
            <w:r w:rsidRPr="00265F02">
              <w:rPr>
                <w:rFonts w:ascii="Trebuchet MS" w:eastAsia="Times New Roman" w:hAnsi="Trebuchet MS" w:cstheme="majorHAnsi"/>
                <w:sz w:val="16"/>
                <w:szCs w:val="16"/>
              </w:rPr>
              <w:br/>
              <w:t>ETF: “Proiectul propus contribuie la creșterea nivelului de accesibilizare a serviciilor</w:t>
            </w:r>
            <w:r w:rsidRPr="00265F02">
              <w:rPr>
                <w:rFonts w:ascii="Trebuchet MS" w:eastAsia="Times New Roman" w:hAnsi="Trebuchet MS" w:cstheme="majorHAnsi"/>
                <w:sz w:val="16"/>
                <w:szCs w:val="16"/>
              </w:rPr>
              <w:br/>
              <w:t>digitale furnizate de către cel de-al treilea sector către persoanele vulnerabile din</w:t>
            </w:r>
            <w:r w:rsidRPr="00265F02">
              <w:rPr>
                <w:rFonts w:ascii="Trebuchet MS" w:eastAsia="Times New Roman" w:hAnsi="Trebuchet MS" w:cstheme="majorHAnsi"/>
                <w:sz w:val="16"/>
                <w:szCs w:val="16"/>
              </w:rPr>
              <w:br/>
              <w:t>perspectiva competențelor digitale (persoane cu dizabilități sau cerințe speciale,</w:t>
            </w:r>
            <w:r w:rsidRPr="00265F02">
              <w:rPr>
                <w:rFonts w:ascii="Trebuchet MS" w:eastAsia="Times New Roman" w:hAnsi="Trebuchet MS" w:cstheme="majorHAnsi"/>
                <w:sz w:val="16"/>
                <w:szCs w:val="16"/>
              </w:rPr>
              <w:br/>
              <w:t xml:space="preserve">persoane vârstnice ș.a.)”. </w:t>
            </w:r>
          </w:p>
        </w:tc>
        <w:tc>
          <w:tcPr>
            <w:tcW w:w="6434" w:type="dxa"/>
            <w:tcBorders>
              <w:top w:val="nil"/>
              <w:left w:val="nil"/>
              <w:bottom w:val="single" w:sz="4" w:space="0" w:color="auto"/>
              <w:right w:val="single" w:sz="4" w:space="0" w:color="auto"/>
            </w:tcBorders>
            <w:shd w:val="clear" w:color="auto" w:fill="auto"/>
            <w:vAlign w:val="center"/>
            <w:hideMark/>
          </w:tcPr>
          <w:p w14:paraId="217CE4C9"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Soluțiile tehnice identificate și descrise în documentația tehnică realizată trebuie să facă obiectul investițiilor din cadrul proiectului aferent cererii de finanțare.</w:t>
            </w:r>
            <w:r w:rsidRPr="00265F02">
              <w:rPr>
                <w:rFonts w:ascii="Trebuchet MS" w:eastAsia="Times New Roman" w:hAnsi="Trebuchet MS" w:cstheme="majorHAnsi"/>
                <w:sz w:val="16"/>
                <w:szCs w:val="16"/>
              </w:rPr>
              <w:br/>
              <w:t>Beneficiarul are obligația de a prezenta,  la Cererea de transfer finală, Raportul tehnic IT care va certifica faptul că implementarea proiectului a condus la îndeplinirea numărului de criterii DESI asumate prin proiect, în caz contrar, cererea de transfer finală nu va fi acceptată la plată.</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Cursurile dedicate competenţelor digitale ale personalului și voluntarilor trebuie să fie furnizate de entități autorizate să desfășoare astfel de activități.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Prin apelul de proiecte este prevăzută sporirea accesibilității digitale pentru toți utilizatorii produselor și serviciilor furnizate de ONG. Aceste elemente noi se pot aplica atât site-urilor web cât și aplicațiilor mobile. În practică, acest lucru înseamnă că utilizatorii pot solicita informații specifice în cazul în care conținutul este inaccesibil și pot raporta probleme de conformitate făcând un simplu clic pe un link de feedback.</w:t>
            </w:r>
          </w:p>
        </w:tc>
      </w:tr>
      <w:tr w:rsidR="00A81D57" w:rsidRPr="00265F02" w14:paraId="5A7738E7" w14:textId="77777777" w:rsidTr="003341DC">
        <w:trPr>
          <w:trHeight w:val="706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71037EE2"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26.01.2024/12663</w:t>
            </w:r>
          </w:p>
        </w:tc>
        <w:tc>
          <w:tcPr>
            <w:tcW w:w="4253" w:type="dxa"/>
            <w:tcBorders>
              <w:top w:val="nil"/>
              <w:left w:val="nil"/>
              <w:bottom w:val="single" w:sz="4" w:space="0" w:color="auto"/>
              <w:right w:val="single" w:sz="4" w:space="0" w:color="auto"/>
            </w:tcBorders>
            <w:shd w:val="clear" w:color="auto" w:fill="auto"/>
            <w:vAlign w:val="center"/>
            <w:hideMark/>
          </w:tcPr>
          <w:p w14:paraId="3F67523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clarificati si sa luati in considerare recomandarile noastre privind</w:t>
            </w:r>
            <w:r w:rsidRPr="00265F02">
              <w:rPr>
                <w:rFonts w:ascii="Trebuchet MS" w:eastAsia="Times New Roman" w:hAnsi="Trebuchet MS" w:cstheme="majorHAnsi"/>
                <w:sz w:val="16"/>
                <w:szCs w:val="16"/>
              </w:rPr>
              <w:br/>
              <w:t>urmatoarele aspecte din Ghidul solicitantului:</w:t>
            </w:r>
            <w:r w:rsidRPr="00265F02">
              <w:rPr>
                <w:rFonts w:ascii="Trebuchet MS" w:eastAsia="Times New Roman" w:hAnsi="Trebuchet MS" w:cstheme="majorHAnsi"/>
                <w:sz w:val="16"/>
                <w:szCs w:val="16"/>
              </w:rPr>
              <w:br/>
              <w:t>1. Ref. Criteriu 6.1 din grila de evaluare tehnica si financiata pag 32.</w:t>
            </w:r>
            <w:r w:rsidRPr="00265F02">
              <w:rPr>
                <w:rFonts w:ascii="Trebuchet MS" w:eastAsia="Times New Roman" w:hAnsi="Trebuchet MS" w:cstheme="majorHAnsi"/>
                <w:sz w:val="16"/>
                <w:szCs w:val="16"/>
              </w:rPr>
              <w:br/>
              <w:t>9 ii Raportul dintre cuantumul finanţării nerambursabile solicitate și media Veniturilor totale</w:t>
            </w:r>
            <w:r w:rsidRPr="00265F02">
              <w:rPr>
                <w:rFonts w:ascii="Trebuchet MS" w:eastAsia="Times New Roman" w:hAnsi="Trebuchet MS" w:cstheme="majorHAnsi"/>
                <w:sz w:val="16"/>
                <w:szCs w:val="16"/>
              </w:rPr>
              <w:br/>
              <w:t>înregistrată în anii fiscali 2021 și 2022: (maximum 10 puncte)</w:t>
            </w:r>
            <w:r w:rsidRPr="00265F02">
              <w:rPr>
                <w:rFonts w:ascii="Trebuchet MS" w:eastAsia="Times New Roman" w:hAnsi="Trebuchet MS" w:cstheme="majorHAnsi"/>
                <w:sz w:val="16"/>
                <w:szCs w:val="16"/>
              </w:rPr>
              <w:br/>
              <w:t>a) &lt; 0,3 (10 puncte)</w:t>
            </w:r>
            <w:r w:rsidRPr="00265F02">
              <w:rPr>
                <w:rFonts w:ascii="Trebuchet MS" w:eastAsia="Times New Roman" w:hAnsi="Trebuchet MS" w:cstheme="majorHAnsi"/>
                <w:sz w:val="16"/>
                <w:szCs w:val="16"/>
              </w:rPr>
              <w:br/>
              <w:t>b) &gt; 0,3 și &lt; 0,4 (7 puncte)</w:t>
            </w:r>
            <w:r w:rsidRPr="00265F02">
              <w:rPr>
                <w:rFonts w:ascii="Trebuchet MS" w:eastAsia="Times New Roman" w:hAnsi="Trebuchet MS" w:cstheme="majorHAnsi"/>
                <w:sz w:val="16"/>
                <w:szCs w:val="16"/>
              </w:rPr>
              <w:br/>
              <w:t>c) &gt; 0,4 și &lt;0,5 (5 puncte)</w:t>
            </w:r>
            <w:r w:rsidRPr="00265F02">
              <w:rPr>
                <w:rFonts w:ascii="Trebuchet MS" w:eastAsia="Times New Roman" w:hAnsi="Trebuchet MS" w:cstheme="majorHAnsi"/>
                <w:sz w:val="16"/>
                <w:szCs w:val="16"/>
              </w:rPr>
              <w:br/>
              <w:t>&gt; 9,5 (1 punct). Având în vedere criteriul prezentat, care se bazează pe raportul dintre cuantumul</w:t>
            </w:r>
            <w:r w:rsidRPr="00265F02">
              <w:rPr>
                <w:rFonts w:ascii="Trebuchet MS" w:eastAsia="Times New Roman" w:hAnsi="Trebuchet MS" w:cstheme="majorHAnsi"/>
                <w:sz w:val="16"/>
                <w:szCs w:val="16"/>
              </w:rPr>
              <w:br/>
              <w:t>finanţării nerambursabile solicitate şi media veniturilor totale înregistrate în anii fiscali</w:t>
            </w:r>
            <w:r w:rsidRPr="00265F02">
              <w:rPr>
                <w:rFonts w:ascii="Trebuchet MS" w:eastAsia="Times New Roman" w:hAnsi="Trebuchet MS" w:cstheme="majorHAnsi"/>
                <w:sz w:val="16"/>
                <w:szCs w:val="16"/>
              </w:rPr>
              <w:br/>
              <w:t>2021 şi 2022, şi punctajele alocate pentru diferite intervale ale acestui raport, se poate</w:t>
            </w:r>
            <w:r w:rsidRPr="00265F02">
              <w:rPr>
                <w:rFonts w:ascii="Trebuchet MS" w:eastAsia="Times New Roman" w:hAnsi="Trebuchet MS" w:cstheme="majorHAnsi"/>
                <w:sz w:val="16"/>
                <w:szCs w:val="16"/>
              </w:rPr>
              <w:br/>
              <w:t>observa că indicatorii stabiliţi sunt relativ restricţivi.</w:t>
            </w:r>
            <w:r w:rsidRPr="00265F02">
              <w:rPr>
                <w:rFonts w:ascii="Trebuchet MS" w:eastAsia="Times New Roman" w:hAnsi="Trebuchet MS" w:cstheme="majorHAnsi"/>
                <w:sz w:val="16"/>
                <w:szCs w:val="16"/>
              </w:rPr>
              <w:br/>
              <w:t>Această restricție este vizibilă prin faptul că un raport mai mic de 0,5 între finanţarea</w:t>
            </w:r>
            <w:r w:rsidRPr="00265F02">
              <w:rPr>
                <w:rFonts w:ascii="Trebuchet MS" w:eastAsia="Times New Roman" w:hAnsi="Trebuchet MS" w:cstheme="majorHAnsi"/>
                <w:sz w:val="16"/>
                <w:szCs w:val="16"/>
              </w:rPr>
              <w:br/>
              <w:t>solicitată și media veniturilor totale este evaluat cu un punctaj relativ scăzut. Astfel,</w:t>
            </w:r>
            <w:r w:rsidRPr="00265F02">
              <w:rPr>
                <w:rFonts w:ascii="Trebuchet MS" w:eastAsia="Times New Roman" w:hAnsi="Trebuchet MS" w:cstheme="majorHAnsi"/>
                <w:sz w:val="16"/>
                <w:szCs w:val="16"/>
              </w:rPr>
              <w:br/>
              <w:t xml:space="preserve">organizaţiile cu nevoi mai mari de finanţare în raport cu veniturile lor totale ar putea fi dezavantajate. De exemplu, un ONG care doreste finantare nerambursabila de 70.000 de euro, pentru a primi punctajul maxim trebuie sa aibe media veniturilor de peste 240.000 euro. Un ONG care are media veniturilor de peste 240.000 euro este o Organizatie posibil digitalizata si care nu ar avea nevoie de finantare pentru digitalizare. Acest lucru va duce la restrictionarea finantarii ONG-urilor care au cu adevarat nevoie de digitalizare si care nu au venituri atat de mari, fiind favorizate ONG-urile cu venituri mari. Acest sistem de Punctaj poate nu reflectă adecvat nevoile reale ale organizațiilor care solicită finanţare, în special în cazul celor pentru care suma solicitată reprezintă o proporţie semnificativă din veniturile lor totale, dar care sunt esențiale pentru dezvoltarea și Sustenabilitatea lor pe termen lung. </w:t>
            </w:r>
          </w:p>
        </w:tc>
        <w:tc>
          <w:tcPr>
            <w:tcW w:w="6434" w:type="dxa"/>
            <w:tcBorders>
              <w:top w:val="nil"/>
              <w:left w:val="nil"/>
              <w:bottom w:val="single" w:sz="4" w:space="0" w:color="auto"/>
              <w:right w:val="single" w:sz="4" w:space="0" w:color="auto"/>
            </w:tcBorders>
            <w:shd w:val="clear" w:color="auto" w:fill="auto"/>
            <w:vAlign w:val="center"/>
            <w:hideMark/>
          </w:tcPr>
          <w:p w14:paraId="79CA2195"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w:t>
            </w:r>
            <w:r w:rsidRPr="00265F02">
              <w:rPr>
                <w:rFonts w:ascii="Trebuchet MS" w:eastAsia="Times New Roman" w:hAnsi="Trebuchet MS" w:cstheme="majorHAnsi"/>
                <w:sz w:val="16"/>
                <w:szCs w:val="16"/>
              </w:rPr>
              <w:t xml:space="preserve"> In versiunea finala a GS , a fost eliminat criteriul 6.1 din grila de evaluare tehnica si financiara, respectiv raportul dintre cuantumul finanțării nerambursabile solicitate și media Veniturilor totale înregistrată în anii fiscali 2021 și 2022. </w:t>
            </w:r>
          </w:p>
        </w:tc>
      </w:tr>
      <w:tr w:rsidR="00A81D57" w:rsidRPr="00265F02" w14:paraId="6EBA5090" w14:textId="77777777" w:rsidTr="003341DC">
        <w:trPr>
          <w:trHeight w:val="133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2ACEE5C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26.01.2024/12664</w:t>
            </w:r>
          </w:p>
        </w:tc>
        <w:tc>
          <w:tcPr>
            <w:tcW w:w="4253" w:type="dxa"/>
            <w:tcBorders>
              <w:top w:val="nil"/>
              <w:left w:val="nil"/>
              <w:bottom w:val="single" w:sz="4" w:space="0" w:color="auto"/>
              <w:right w:val="single" w:sz="4" w:space="0" w:color="auto"/>
            </w:tcBorders>
            <w:shd w:val="clear" w:color="auto" w:fill="auto"/>
            <w:vAlign w:val="center"/>
            <w:hideMark/>
          </w:tcPr>
          <w:p w14:paraId="1233820D"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specificati daca se pot achizitia echipamente: laptop, imprimanta, licente - pentru Voluntari, luand in considerare ca activitatea majoritara a ONG-urilor se realizeaza cu voluntari.</w:t>
            </w:r>
          </w:p>
        </w:tc>
        <w:tc>
          <w:tcPr>
            <w:tcW w:w="6434" w:type="dxa"/>
            <w:tcBorders>
              <w:top w:val="nil"/>
              <w:left w:val="nil"/>
              <w:bottom w:val="single" w:sz="4" w:space="0" w:color="auto"/>
              <w:right w:val="single" w:sz="4" w:space="0" w:color="auto"/>
            </w:tcBorders>
            <w:shd w:val="clear" w:color="auto" w:fill="auto"/>
            <w:vAlign w:val="center"/>
            <w:hideMark/>
          </w:tcPr>
          <w:p w14:paraId="5D10F600"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1.9. Obiectivele proiectului</w:t>
            </w:r>
            <w:r w:rsidRPr="00265F02">
              <w:rPr>
                <w:rFonts w:ascii="Trebuchet MS" w:eastAsia="Times New Roman" w:hAnsi="Trebuchet MS" w:cstheme="majorHAnsi"/>
                <w:sz w:val="16"/>
                <w:szCs w:val="16"/>
              </w:rPr>
              <w:br/>
              <w:t xml:space="preserve">Prin prezentul apel se oferă sprijin pentru transformarea digitală a sectorului ONG (pentru activitățile fără scop patrimonial și pentru activitățile economice ale acestora), dezvoltarea de platforme și soluții CRM (gestionarea relațiilor cu grupurile țintă și cu clienții) și creșterea nivelului de alfabetizare digitală </w:t>
            </w:r>
            <w:r w:rsidRPr="00265F02">
              <w:rPr>
                <w:rFonts w:ascii="Trebuchet MS" w:eastAsia="Times New Roman" w:hAnsi="Trebuchet MS" w:cstheme="majorHAnsi"/>
                <w:b/>
                <w:bCs/>
                <w:sz w:val="16"/>
                <w:szCs w:val="16"/>
                <w:u w:val="single"/>
              </w:rPr>
              <w:t>a lucrătorilor și voluntarilor din cadrul organizațiilor.</w:t>
            </w:r>
          </w:p>
        </w:tc>
      </w:tr>
      <w:tr w:rsidR="00A81D57" w:rsidRPr="00265F02" w14:paraId="6DFE3410" w14:textId="77777777" w:rsidTr="003341DC">
        <w:trPr>
          <w:trHeight w:val="172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7CB19A19"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26.01.2024/12574</w:t>
            </w:r>
          </w:p>
        </w:tc>
        <w:tc>
          <w:tcPr>
            <w:tcW w:w="4253" w:type="dxa"/>
            <w:tcBorders>
              <w:top w:val="nil"/>
              <w:left w:val="nil"/>
              <w:bottom w:val="single" w:sz="4" w:space="0" w:color="auto"/>
              <w:right w:val="single" w:sz="4" w:space="0" w:color="auto"/>
            </w:tcBorders>
            <w:shd w:val="clear" w:color="auto" w:fill="auto"/>
            <w:vAlign w:val="center"/>
            <w:hideMark/>
          </w:tcPr>
          <w:p w14:paraId="5604ADC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br/>
              <w:t>Propunerea este de a permite si ONG-urilor infiintate dupa aceasta data, sa se incadreze la programul mai sus mentionat, sa aiba acces la finantare, deoarece, servesc acelasi scop societatii, precum ONG-urile deschise inainte de 31 Decembrie 2022. De asemenea, ajutorul primit prin aceste granturi, vor aduce un mare avantaj asociatiilor si in acelasi timp, tuturor celor care beneficiaza de pe urma activitatii acestora.</w:t>
            </w:r>
          </w:p>
        </w:tc>
        <w:tc>
          <w:tcPr>
            <w:tcW w:w="6434" w:type="dxa"/>
            <w:tcBorders>
              <w:top w:val="nil"/>
              <w:left w:val="nil"/>
              <w:bottom w:val="single" w:sz="4" w:space="0" w:color="auto"/>
              <w:right w:val="single" w:sz="4" w:space="0" w:color="auto"/>
            </w:tcBorders>
            <w:shd w:val="clear" w:color="auto" w:fill="auto"/>
            <w:vAlign w:val="center"/>
            <w:hideMark/>
          </w:tcPr>
          <w:p w14:paraId="0C8BE5D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 xml:space="preserve">Propunere nepreluată. </w:t>
            </w:r>
            <w:r w:rsidRPr="00265F02">
              <w:rPr>
                <w:rFonts w:ascii="Trebuchet MS" w:eastAsia="Times New Roman" w:hAnsi="Trebuchet MS" w:cstheme="majorHAnsi"/>
                <w:sz w:val="16"/>
                <w:szCs w:val="16"/>
              </w:rPr>
              <w:t>Aceasta conditie este in acord cu unul dintre criteriile tintei 175, aferente C.7,  I.9 respectiv ”Solicitantul și echipa de proiect propusă au experiența, expertiza, motivația și capacitatea necesare pentru punerea în aplicare a proiectului”.</w:t>
            </w:r>
          </w:p>
        </w:tc>
      </w:tr>
      <w:tr w:rsidR="00A81D57" w:rsidRPr="00265F02" w14:paraId="35EDAFF9" w14:textId="77777777" w:rsidTr="003341DC">
        <w:trPr>
          <w:trHeight w:val="403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4C202F6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26.01.2024/12561</w:t>
            </w:r>
          </w:p>
        </w:tc>
        <w:tc>
          <w:tcPr>
            <w:tcW w:w="4253" w:type="dxa"/>
            <w:tcBorders>
              <w:top w:val="nil"/>
              <w:left w:val="nil"/>
              <w:bottom w:val="single" w:sz="4" w:space="0" w:color="auto"/>
              <w:right w:val="single" w:sz="4" w:space="0" w:color="auto"/>
            </w:tcBorders>
            <w:shd w:val="clear" w:color="auto" w:fill="auto"/>
            <w:vAlign w:val="center"/>
            <w:hideMark/>
          </w:tcPr>
          <w:p w14:paraId="532AC6D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Ne dorim să aducem în atenția dumneavoastră câteva aspecte din Ghidul solicitantului pentru care solicităm clarificări suplimentare, precum și să împărtășim recomandările noastre:</w:t>
            </w:r>
            <w:r w:rsidRPr="00265F02">
              <w:rPr>
                <w:rFonts w:ascii="Trebuchet MS" w:eastAsia="Times New Roman" w:hAnsi="Trebuchet MS" w:cstheme="majorHAnsi"/>
                <w:sz w:val="16"/>
                <w:szCs w:val="16"/>
              </w:rPr>
              <w:br/>
              <w:t xml:space="preserve">1.Referitor la Criteriul 6.1 din grila de evaluare tehnică și financiară (pag. 32), Raportul dintre cuantumul finanțării nerambursabile solicitate și media Veniturilor totale înregistrată în anii fiscali 2021 și 2022: (maximum 10 puncte) a) £ 0,3 (10 puncte) b) &gt; 0,3 și £ 0,4 (7 puncte) c) &gt; 0,4 și £ 0,5 (5 puncte) &gt; 0,5 (1 punct).    </w:t>
            </w:r>
            <w:r w:rsidRPr="00265F02">
              <w:rPr>
                <w:rFonts w:ascii="Trebuchet MS" w:eastAsia="Times New Roman" w:hAnsi="Trebuchet MS" w:cstheme="majorHAnsi"/>
                <w:sz w:val="16"/>
                <w:szCs w:val="16"/>
              </w:rPr>
              <w:br/>
              <w:t>2. observăm că formula de calcul pentru raportul dintre cuantumul finanțării nerambursabile solicitate și media veniturilor totale din ultimii doi ani fiscali impune un cadru destul de restrângător. Acest cadru poate să nu reflecte în mod adecvat necesitățile reale ale ONG-urilor, mai ales ale acelora pentru care suma solicitată constituie o parte semnificativă din veniturile lor. În special, organizațiile care au nevoi majore de digitalizare, dar dispun de venituri mai modeste, s-ar putea confrunta cu dificultăți în obținerea unui punctaj favorabil. Propunem reevaluarea pragurilor stabilite pentru a asigura un acces echitabil la finanțare, în special pentru acele ONG</w:t>
            </w:r>
            <w:r w:rsidRPr="00265F02">
              <w:rPr>
                <w:rFonts w:ascii="Trebuchet MS" w:eastAsia="Times New Roman" w:hAnsi="Trebuchet MS" w:cstheme="majorHAnsi"/>
                <w:sz w:val="16"/>
                <w:szCs w:val="16"/>
              </w:rPr>
              <w:br/>
              <w:t xml:space="preserve">-uri ale căror nevoi de digitalizare sunt cruciale pentru dezvoltarea și sustenabilitatea lor pe termen lung.                                                                                                   </w:t>
            </w:r>
          </w:p>
        </w:tc>
        <w:tc>
          <w:tcPr>
            <w:tcW w:w="6434" w:type="dxa"/>
            <w:tcBorders>
              <w:top w:val="nil"/>
              <w:left w:val="nil"/>
              <w:bottom w:val="single" w:sz="4" w:space="0" w:color="auto"/>
              <w:right w:val="single" w:sz="4" w:space="0" w:color="auto"/>
            </w:tcBorders>
            <w:shd w:val="clear" w:color="auto" w:fill="auto"/>
            <w:vAlign w:val="center"/>
            <w:hideMark/>
          </w:tcPr>
          <w:p w14:paraId="2B1A95B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 xml:space="preserve">Propunere acceptată. </w:t>
            </w:r>
            <w:r w:rsidRPr="00265F02">
              <w:rPr>
                <w:rFonts w:ascii="Trebuchet MS" w:eastAsia="Times New Roman" w:hAnsi="Trebuchet MS" w:cstheme="majorHAnsi"/>
                <w:sz w:val="16"/>
                <w:szCs w:val="16"/>
              </w:rPr>
              <w:t xml:space="preserve">In versiunea finala a GS , a fost eliminat criteriul 6.1 din grila de evaluare tehnica si financiara, respectiv raportul dintre cuantumul finanțării nerambursabile solicitate și media Veniturilor totale înregistrată în anii fiscali 2021 și 2022. </w:t>
            </w:r>
          </w:p>
        </w:tc>
      </w:tr>
      <w:tr w:rsidR="00A81D57" w:rsidRPr="00265F02" w14:paraId="3DC11FA4" w14:textId="77777777" w:rsidTr="003341DC">
        <w:trPr>
          <w:trHeight w:val="141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7A84A2EB"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w:t>
            </w:r>
          </w:p>
        </w:tc>
        <w:tc>
          <w:tcPr>
            <w:tcW w:w="4253" w:type="dxa"/>
            <w:tcBorders>
              <w:top w:val="nil"/>
              <w:left w:val="nil"/>
              <w:bottom w:val="single" w:sz="4" w:space="0" w:color="auto"/>
              <w:right w:val="single" w:sz="4" w:space="0" w:color="auto"/>
            </w:tcBorders>
            <w:shd w:val="clear" w:color="auto" w:fill="auto"/>
            <w:vAlign w:val="center"/>
            <w:hideMark/>
          </w:tcPr>
          <w:p w14:paraId="1EB0B02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Solicităm, de asemenea, clarificări în privința posibilității achiziționării de echipamente esențiale (cum ar fi laptopuri, imprimante, licențe) pentru voluntari. Având în vedere că</w:t>
            </w:r>
            <w:r w:rsidRPr="00265F02">
              <w:rPr>
                <w:rFonts w:ascii="Trebuchet MS" w:eastAsia="Times New Roman" w:hAnsi="Trebuchet MS" w:cstheme="majorHAnsi"/>
                <w:sz w:val="16"/>
                <w:szCs w:val="16"/>
              </w:rPr>
              <w:br w:type="page"/>
              <w:t>activitatea majoritară a multor ONG-uri este susținută de voluntari, accesul la aceste resurse devine fundamental în eficientizarea și extinderea impactului lor comunitar.</w:t>
            </w:r>
          </w:p>
        </w:tc>
        <w:tc>
          <w:tcPr>
            <w:tcW w:w="6434" w:type="dxa"/>
            <w:tcBorders>
              <w:top w:val="nil"/>
              <w:left w:val="nil"/>
              <w:bottom w:val="single" w:sz="4" w:space="0" w:color="auto"/>
              <w:right w:val="single" w:sz="4" w:space="0" w:color="auto"/>
            </w:tcBorders>
            <w:shd w:val="clear" w:color="auto" w:fill="auto"/>
            <w:vAlign w:val="center"/>
            <w:hideMark/>
          </w:tcPr>
          <w:p w14:paraId="7B63C67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GS, 3.3. Categoriile de cheltuieli eligibile, b) acestea reprezintă cheltuieli eligibile.</w:t>
            </w:r>
          </w:p>
        </w:tc>
      </w:tr>
      <w:tr w:rsidR="00A81D57" w:rsidRPr="00265F02" w14:paraId="271EECCF" w14:textId="77777777" w:rsidTr="003341DC">
        <w:trPr>
          <w:trHeight w:val="1068"/>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E7A5C7"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26.01.2024/12534</w:t>
            </w:r>
          </w:p>
        </w:tc>
        <w:tc>
          <w:tcPr>
            <w:tcW w:w="4253" w:type="dxa"/>
            <w:tcBorders>
              <w:top w:val="nil"/>
              <w:left w:val="nil"/>
              <w:bottom w:val="single" w:sz="4" w:space="0" w:color="auto"/>
              <w:right w:val="single" w:sz="4" w:space="0" w:color="auto"/>
            </w:tcBorders>
            <w:shd w:val="clear" w:color="auto" w:fill="auto"/>
            <w:vAlign w:val="center"/>
            <w:hideMark/>
          </w:tcPr>
          <w:p w14:paraId="78C3536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Venim spre dumneavoastră cu următoarele sugestii:</w:t>
            </w:r>
            <w:r w:rsidRPr="00265F02">
              <w:rPr>
                <w:rFonts w:ascii="Trebuchet MS" w:eastAsia="Times New Roman" w:hAnsi="Trebuchet MS" w:cstheme="majorHAnsi"/>
                <w:sz w:val="16"/>
                <w:szCs w:val="16"/>
              </w:rPr>
              <w:br/>
              <w:t>1. La pg.18, considerăm oportună detalierea crt. 9 utilizează tehnologia de AI, conform DESI 2021;</w:t>
            </w:r>
          </w:p>
        </w:tc>
        <w:tc>
          <w:tcPr>
            <w:tcW w:w="6434" w:type="dxa"/>
            <w:tcBorders>
              <w:top w:val="nil"/>
              <w:left w:val="nil"/>
              <w:bottom w:val="single" w:sz="4" w:space="0" w:color="auto"/>
              <w:right w:val="single" w:sz="4" w:space="0" w:color="auto"/>
            </w:tcBorders>
            <w:shd w:val="clear" w:color="auto" w:fill="auto"/>
            <w:vAlign w:val="center"/>
            <w:hideMark/>
          </w:tcPr>
          <w:p w14:paraId="7863C8E5"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GS definește, „AI - Artificial intelligence” (inteligență artificială) ca fiind sisteme care utilizează tehnologii precum: explorarea și analizarea unor cantități mari de date text nestructurate, viziune computerizată, recunoașterea vorbirii, generarea limbajului natural, învățarea automată, învățarea profundă pentru a culege și/sau utiliza date pentru a prezice, recomanda sau decide, cu diferite niveluri de autonomie, cea mai bună acțiune pentru atingerea unor obiective specifice;</w:t>
            </w:r>
          </w:p>
        </w:tc>
      </w:tr>
      <w:tr w:rsidR="00A81D57" w:rsidRPr="00265F02" w14:paraId="7F59F298"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686F7F2A"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5B0FCA6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2. La pg. 24, la categoriile de cheltuieli eligibile, la punctul 1.a, înțelegem din context faptul că furnizorii de servicii de consultanță pot fi atât ONG-uri, cât și SRL-uri. Considerăm oportună includerea acestei mențiuni:</w:t>
            </w:r>
            <w:r w:rsidRPr="00265F02">
              <w:rPr>
                <w:rFonts w:ascii="Trebuchet MS" w:eastAsia="Times New Roman" w:hAnsi="Trebuchet MS" w:cstheme="majorHAnsi"/>
                <w:sz w:val="16"/>
                <w:szCs w:val="16"/>
              </w:rPr>
              <w:br/>
              <w:t>Furnizorii de servicii de consultanță eligibili în cadrul apelului de proiecte pot fi numai organizații/ societăți cu răspundere limitată furnizoare de consultanță (...)</w:t>
            </w:r>
          </w:p>
        </w:tc>
        <w:tc>
          <w:tcPr>
            <w:tcW w:w="6434" w:type="dxa"/>
            <w:tcBorders>
              <w:top w:val="nil"/>
              <w:left w:val="nil"/>
              <w:bottom w:val="single" w:sz="4" w:space="0" w:color="auto"/>
              <w:right w:val="single" w:sz="4" w:space="0" w:color="auto"/>
            </w:tcBorders>
            <w:shd w:val="clear" w:color="auto" w:fill="auto"/>
            <w:vAlign w:val="center"/>
            <w:hideMark/>
          </w:tcPr>
          <w:p w14:paraId="07D4875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A fost eliminata prevederea referitoare la furnizorii de servicii de consultanta. </w:t>
            </w:r>
          </w:p>
        </w:tc>
      </w:tr>
      <w:tr w:rsidR="00A81D57" w:rsidRPr="00265F02" w14:paraId="06CC781E" w14:textId="77777777" w:rsidTr="003341DC">
        <w:trPr>
          <w:trHeight w:val="2016"/>
        </w:trPr>
        <w:tc>
          <w:tcPr>
            <w:tcW w:w="1553" w:type="dxa"/>
            <w:vMerge/>
            <w:tcBorders>
              <w:top w:val="nil"/>
              <w:left w:val="single" w:sz="4" w:space="0" w:color="auto"/>
              <w:bottom w:val="single" w:sz="4" w:space="0" w:color="auto"/>
              <w:right w:val="single" w:sz="4" w:space="0" w:color="auto"/>
            </w:tcBorders>
            <w:vAlign w:val="center"/>
            <w:hideMark/>
          </w:tcPr>
          <w:p w14:paraId="38BC9C11"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682E7392"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3. La pg. 30, la crt. 1.1 din grila ETF, considerăm oportună specificarea calității persoanelor vulnerabile pentru asociația aplicantă. Este necesar să fie beneficiari direcți ai asociației ori pot fi și sponsori? Spre exemplu, pentru activitatea noastră, beneficiarii direcți pentru noi sunt animalele de companie pe care le avem în grijă, însă colaborăm cu sponsori/stakeholderi care sunt persoane în vârstă/vulnerabile și care ar beneficia enorm de implementarea unui proiect de digitalizare. Mai mult, care sunt indicatorii calitativi și cantitativi de care este necesar să se țină cont pentru primirea punctajului de 10 puncte?                         </w:t>
            </w:r>
          </w:p>
        </w:tc>
        <w:tc>
          <w:tcPr>
            <w:tcW w:w="6434" w:type="dxa"/>
            <w:tcBorders>
              <w:top w:val="nil"/>
              <w:left w:val="nil"/>
              <w:bottom w:val="single" w:sz="4" w:space="0" w:color="auto"/>
              <w:right w:val="single" w:sz="4" w:space="0" w:color="auto"/>
            </w:tcBorders>
            <w:shd w:val="clear" w:color="auto" w:fill="auto"/>
            <w:vAlign w:val="center"/>
            <w:hideMark/>
          </w:tcPr>
          <w:p w14:paraId="59149CB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Pentru Criteriul 1.1., un indicator cantitativ  îl reprezintă numărul de servicii digitale accesibile persoanelor vulnerabile din perspectiva competențelor digitale (persoane cu dizabilități sau cerințe speciale, persoane vârstnice ș.a.). Cele 10 puncte se primesc daca prin proiect se prevad investitii in scopul realizarii indicatorului. </w:t>
            </w:r>
          </w:p>
        </w:tc>
      </w:tr>
      <w:tr w:rsidR="00A81D57" w:rsidRPr="00265F02" w14:paraId="49D1124B"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6D28B86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3E10CA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4. La pg. 31, la criteriile 1.4 si 1.5 aceeași observație ca mai sus, în ceea ce privește distincția dintre beneficiarii direcți (animelele de companie) și sponsorii (beneficiari indirecți), pentru domeniul de activitate - protecția animalelor.</w:t>
            </w:r>
          </w:p>
        </w:tc>
        <w:tc>
          <w:tcPr>
            <w:tcW w:w="6434" w:type="dxa"/>
            <w:tcBorders>
              <w:top w:val="nil"/>
              <w:left w:val="nil"/>
              <w:bottom w:val="single" w:sz="4" w:space="0" w:color="auto"/>
              <w:right w:val="single" w:sz="4" w:space="0" w:color="auto"/>
            </w:tcBorders>
            <w:shd w:val="clear" w:color="auto" w:fill="auto"/>
            <w:vAlign w:val="center"/>
            <w:hideMark/>
          </w:tcPr>
          <w:p w14:paraId="0BAEBE8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Cele 2 criterii se refera la sporirea competențelor digitale ale angajatilor si voluntarilor în ceea ce privește furnizarea de servicii la distanță beneficiarilor organizației (beneficiari direcți sau indirecți), în funcție de domeniul de activitate al fiecarui ONG.</w:t>
            </w:r>
          </w:p>
        </w:tc>
      </w:tr>
      <w:tr w:rsidR="00A81D57" w:rsidRPr="00265F02" w14:paraId="73A83730"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74B7B6BD"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6D6CFA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5. La pg. 33, la crt. 6.2, înțelegem din context că, dacă Adi este 0, atunct Radi este 0. Considerăm oportună concretizarea acestui aspect în clar. Mai mult, observăm o discrepanță între punctajul maxim acordat (10 pct.) și punctele care reies de la modalitatea de acordare a punctajului.</w:t>
            </w:r>
          </w:p>
        </w:tc>
        <w:tc>
          <w:tcPr>
            <w:tcW w:w="6434" w:type="dxa"/>
            <w:tcBorders>
              <w:top w:val="nil"/>
              <w:left w:val="nil"/>
              <w:bottom w:val="single" w:sz="4" w:space="0" w:color="auto"/>
              <w:right w:val="single" w:sz="4" w:space="0" w:color="auto"/>
            </w:tcBorders>
            <w:shd w:val="clear" w:color="auto" w:fill="auto"/>
            <w:noWrap/>
            <w:vAlign w:val="center"/>
            <w:hideMark/>
          </w:tcPr>
          <w:p w14:paraId="19E7FB8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Din varianta finală a GS, criteriul 6.2. a fost eliminat.</w:t>
            </w:r>
          </w:p>
        </w:tc>
      </w:tr>
      <w:tr w:rsidR="00A81D57" w:rsidRPr="00265F02" w14:paraId="1C164E7B" w14:textId="77777777" w:rsidTr="003341DC">
        <w:trPr>
          <w:trHeight w:val="5760"/>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75A168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26.01.2024/12515</w:t>
            </w:r>
          </w:p>
        </w:tc>
        <w:tc>
          <w:tcPr>
            <w:tcW w:w="4253" w:type="dxa"/>
            <w:tcBorders>
              <w:top w:val="nil"/>
              <w:left w:val="nil"/>
              <w:bottom w:val="single" w:sz="4" w:space="0" w:color="auto"/>
              <w:right w:val="single" w:sz="4" w:space="0" w:color="auto"/>
            </w:tcBorders>
            <w:shd w:val="clear" w:color="auto" w:fill="auto"/>
            <w:vAlign w:val="center"/>
            <w:hideMark/>
          </w:tcPr>
          <w:p w14:paraId="2DCEA7E5"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In primul rand </w:t>
            </w:r>
            <w:r w:rsidRPr="00265F02">
              <w:rPr>
                <w:rFonts w:ascii="Trebuchet MS" w:eastAsia="Times New Roman" w:hAnsi="Trebuchet MS" w:cstheme="majorHAnsi"/>
                <w:b/>
                <w:bCs/>
                <w:sz w:val="16"/>
                <w:szCs w:val="16"/>
              </w:rPr>
              <w:t>va felicitam pentru aceasta initiativa</w:t>
            </w:r>
            <w:r w:rsidRPr="00265F02">
              <w:rPr>
                <w:rFonts w:ascii="Trebuchet MS" w:eastAsia="Times New Roman" w:hAnsi="Trebuchet MS" w:cstheme="majorHAnsi"/>
                <w:sz w:val="16"/>
                <w:szCs w:val="16"/>
              </w:rPr>
              <w:t xml:space="preserve"> care este extraordinara pentru ong-urile mai mici, precum noi.</w:t>
            </w:r>
            <w:r w:rsidRPr="00265F02">
              <w:rPr>
                <w:rFonts w:ascii="Trebuchet MS" w:eastAsia="Times New Roman" w:hAnsi="Trebuchet MS" w:cstheme="majorHAnsi"/>
                <w:sz w:val="16"/>
                <w:szCs w:val="16"/>
              </w:rPr>
              <w:br/>
              <w:t>In al doilea rand vrem sa va supunem atentia privind o situatie putin contradictorie:</w:t>
            </w:r>
            <w:r w:rsidRPr="00265F02">
              <w:rPr>
                <w:rFonts w:ascii="Trebuchet MS" w:eastAsia="Times New Roman" w:hAnsi="Trebuchet MS" w:cstheme="majorHAnsi"/>
                <w:sz w:val="16"/>
                <w:szCs w:val="16"/>
              </w:rPr>
              <w:br/>
              <w:t>Aceasta finantare ajuta ONG-urile sa se digitalizeze si sa intre intr-o normalitate dar obtinerea punctajului legat de cifra de afaceri este putin contradictorie ideii finantarii deoarece:</w:t>
            </w:r>
            <w:r w:rsidRPr="00265F02">
              <w:rPr>
                <w:rFonts w:ascii="Trebuchet MS" w:eastAsia="Times New Roman" w:hAnsi="Trebuchet MS" w:cstheme="majorHAnsi"/>
                <w:sz w:val="16"/>
                <w:szCs w:val="16"/>
              </w:rPr>
              <w:br/>
              <w:t>- ONG-urile mari deja au un sistem foarte bine pus la punct din punct de vedere al digitalizarii.</w:t>
            </w:r>
            <w:r w:rsidRPr="00265F02">
              <w:rPr>
                <w:rFonts w:ascii="Trebuchet MS" w:eastAsia="Times New Roman" w:hAnsi="Trebuchet MS" w:cstheme="majorHAnsi"/>
                <w:sz w:val="16"/>
                <w:szCs w:val="16"/>
              </w:rPr>
              <w:br/>
              <w:t>Un ONG mic o sa poata accesa aceasta finantare dar cu riscuri deoarece are 2 variante:</w:t>
            </w:r>
            <w:r w:rsidRPr="00265F02">
              <w:rPr>
                <w:rFonts w:ascii="Trebuchet MS" w:eastAsia="Times New Roman" w:hAnsi="Trebuchet MS" w:cstheme="majorHAnsi"/>
                <w:sz w:val="16"/>
                <w:szCs w:val="16"/>
              </w:rPr>
              <w:br/>
              <w:t>- Varianta 1 reduce bugetul finantarii ceea ce inseamna ca nu o sa poata indeplinii celelalte criterii si/sau o sa aiba un sistem nefunctional.</w:t>
            </w:r>
            <w:r w:rsidRPr="00265F02">
              <w:rPr>
                <w:rFonts w:ascii="Trebuchet MS" w:eastAsia="Times New Roman" w:hAnsi="Trebuchet MS" w:cstheme="majorHAnsi"/>
                <w:sz w:val="16"/>
                <w:szCs w:val="16"/>
              </w:rPr>
              <w:br/>
              <w:t>- Varianta 2 pierde punctaj iar avand in vedere ca interesul pentru aceasta finantare este foarte mare, probabil nu o sa obtina finantarea.</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Astfel ajungem in punctul in care ONG-urile mici care au nevoie ca de aer de digitalizare nu o sa o poata obtine si raman in acelasi stadiu.</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Speram ca nu va deranjam cu punctul nostru de vedere si va rugam sa ne acceptati scuzele daca am gresit, dar facem parte din cei mici care au rezultate foarte bune si care are nevoie ca de aer de digitalizare deoarece noi gestionam singurul centru integrat de economie circulara din Romania care ajuta peste 20.000 de persoane pe an si ne trebuie acel modul de digitalizare.</w:t>
            </w:r>
          </w:p>
        </w:tc>
        <w:tc>
          <w:tcPr>
            <w:tcW w:w="6434" w:type="dxa"/>
            <w:tcBorders>
              <w:top w:val="nil"/>
              <w:left w:val="nil"/>
              <w:bottom w:val="single" w:sz="4" w:space="0" w:color="auto"/>
              <w:right w:val="single" w:sz="4" w:space="0" w:color="auto"/>
            </w:tcBorders>
            <w:shd w:val="clear" w:color="auto" w:fill="auto"/>
            <w:vAlign w:val="center"/>
            <w:hideMark/>
          </w:tcPr>
          <w:p w14:paraId="6C0BCF2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Referitor la componenta de finantare, bugetul aferent acestui apel de digitalizare a fost defalcat pentru a acomoda distinctia dintre ONG-urile cu activitate economica (4,5 milioane euro disponibile) si ONG-urile fara activitate economica (4,5 milioane euro disponibile). Mai mult, referitor la evaluarea tehnică și financiară a propunerii de proiect (ETF), criteriile de evaluare nu conțin nicio mențiune cu privire la cifra de afaceri sau un punctaj aferent acesteia. De asemenea, referitor la gradul de digitalizare al ONG-urilor de diferite mărimi, dorim să menționăm că potrivit Ghidului solicitantului, Cap. 1.5.2 Eligibilitatea proiectului, "va fi încurajată participarea solicitanților cu un nivel actual de digitalizare scăzut; astfel se va puncta angajamentul ca în urma implementării proiectului, solicitantul să atingă un grad ridicat de digitalizare (cel puțin 5 criterii îndeplinite din cele 12, conform DESI 2021)". Astfel, ONG-urile care beneficiază la momentul depunerii proiectului de un grad ridicat de digitalizare vor fi indeplinit deja o mare parte dintre criteriile DESI și nu vor putea îndeplini angajamentul de creștere a nivelului de digitalizare în urma implementării proiectului. Astfel, participarea solicitanților cu grad de digitalizare scăzut este încurajată.</w:t>
            </w:r>
          </w:p>
        </w:tc>
      </w:tr>
      <w:tr w:rsidR="00A81D57" w:rsidRPr="00265F02" w14:paraId="3AD60F8E" w14:textId="77777777" w:rsidTr="003341DC">
        <w:trPr>
          <w:trHeight w:val="1392"/>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CD735E"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26.01.2024/12510</w:t>
            </w:r>
          </w:p>
        </w:tc>
        <w:tc>
          <w:tcPr>
            <w:tcW w:w="4253" w:type="dxa"/>
            <w:tcBorders>
              <w:top w:val="nil"/>
              <w:left w:val="nil"/>
              <w:bottom w:val="single" w:sz="4" w:space="0" w:color="auto"/>
              <w:right w:val="single" w:sz="4" w:space="0" w:color="auto"/>
            </w:tcBorders>
            <w:shd w:val="clear" w:color="auto" w:fill="auto"/>
            <w:vAlign w:val="center"/>
            <w:hideMark/>
          </w:tcPr>
          <w:p w14:paraId="18DAB111"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1. Se mai poate face o prelungire a acestui termen (31 decembrie 2024) având în vedere perioada de achiziții publice și disponibilitatea în timp util a tuturor furnizorilor pentru a livra produsele/ serviciile lor?                                                                                                                                                                                                                                                  </w:t>
            </w:r>
          </w:p>
        </w:tc>
        <w:tc>
          <w:tcPr>
            <w:tcW w:w="6434" w:type="dxa"/>
            <w:tcBorders>
              <w:top w:val="nil"/>
              <w:left w:val="nil"/>
              <w:bottom w:val="single" w:sz="4" w:space="0" w:color="auto"/>
              <w:right w:val="single" w:sz="4" w:space="0" w:color="auto"/>
            </w:tcBorders>
            <w:shd w:val="clear" w:color="auto" w:fill="auto"/>
            <w:vAlign w:val="center"/>
            <w:hideMark/>
          </w:tcPr>
          <w:p w14:paraId="18C78F6D"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br/>
              <w:t>Ghidul specific se va completa astfel:</w:t>
            </w:r>
            <w:r w:rsidRPr="00265F02">
              <w:rPr>
                <w:rFonts w:ascii="Trebuchet MS" w:eastAsia="Times New Roman" w:hAnsi="Trebuchet MS" w:cstheme="majorHAnsi"/>
                <w:sz w:val="16"/>
                <w:szCs w:val="16"/>
              </w:rPr>
              <w:br/>
              <w:t>„7.2.1. Perioada de implementare a proiectului este de maxim 6 luni de la semnarea contractului de finanţare. Aceasta se poate prelungi, în cazuri temeinic justificate, pentru atingerea țintei 175 din PNRR, dar fără a depăși data transmiterii către Comisia Europeană a cererii de plată în care aceasta este inclusă, în conformitate Art.II din Legea 102/ 16.04.2024.”</w:t>
            </w:r>
          </w:p>
        </w:tc>
      </w:tr>
      <w:tr w:rsidR="00A81D57" w:rsidRPr="00265F02" w14:paraId="2A5A3A45" w14:textId="77777777" w:rsidTr="003341DC">
        <w:trPr>
          <w:trHeight w:val="1572"/>
        </w:trPr>
        <w:tc>
          <w:tcPr>
            <w:tcW w:w="1553" w:type="dxa"/>
            <w:vMerge/>
            <w:tcBorders>
              <w:top w:val="nil"/>
              <w:left w:val="single" w:sz="4" w:space="0" w:color="auto"/>
              <w:bottom w:val="single" w:sz="4" w:space="0" w:color="auto"/>
              <w:right w:val="single" w:sz="4" w:space="0" w:color="auto"/>
            </w:tcBorders>
            <w:vAlign w:val="center"/>
            <w:hideMark/>
          </w:tcPr>
          <w:p w14:paraId="411F94F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A7474B1"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2. Cum se va verifica numărul de criterii îndeplinite de către solicitant la data</w:t>
            </w:r>
            <w:r w:rsidRPr="00265F02">
              <w:rPr>
                <w:rFonts w:ascii="Trebuchet MS" w:eastAsia="Times New Roman" w:hAnsi="Trebuchet MS" w:cstheme="majorHAnsi"/>
                <w:sz w:val="16"/>
                <w:szCs w:val="16"/>
              </w:rPr>
              <w:br/>
              <w:t>depunerii proiectului? Dacă un potențial solicitant are 3 criterii îndeplinite în anul curent, el trebuie să mai îndeplinească încă 5 noi criterii DESI pentru a putea cere max. 40.000 euro de proiect?</w:t>
            </w:r>
          </w:p>
        </w:tc>
        <w:tc>
          <w:tcPr>
            <w:tcW w:w="6434" w:type="dxa"/>
            <w:tcBorders>
              <w:top w:val="nil"/>
              <w:left w:val="nil"/>
              <w:bottom w:val="single" w:sz="4" w:space="0" w:color="auto"/>
              <w:right w:val="single" w:sz="4" w:space="0" w:color="auto"/>
            </w:tcBorders>
            <w:shd w:val="clear" w:color="auto" w:fill="auto"/>
            <w:vAlign w:val="center"/>
            <w:hideMark/>
          </w:tcPr>
          <w:p w14:paraId="50AD7B2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Valoarea finanțării nerambursabile se va determina în funcție de gradul de digitalizare a ONG-ului la finalizarea perioadei de implementare a proiectului (ca urmare a implementării proiectului), conform DESI (2021), astfel:</w:t>
            </w:r>
            <w:r w:rsidRPr="00265F02">
              <w:rPr>
                <w:rFonts w:ascii="Trebuchet MS" w:eastAsia="Times New Roman" w:hAnsi="Trebuchet MS" w:cstheme="majorHAnsi"/>
                <w:sz w:val="16"/>
                <w:szCs w:val="16"/>
              </w:rPr>
              <w:br/>
              <w:t>• 25.000 și 40.000 euro pentru îndeplinirea a cel puțin 5 criterii DESI;</w:t>
            </w:r>
            <w:r w:rsidRPr="00265F02">
              <w:rPr>
                <w:rFonts w:ascii="Trebuchet MS" w:eastAsia="Times New Roman" w:hAnsi="Trebuchet MS" w:cstheme="majorHAnsi"/>
                <w:sz w:val="16"/>
                <w:szCs w:val="16"/>
              </w:rPr>
              <w:br/>
              <w:t>• 40.001 și 55.000 euro pentru îndeplinirea a cel puțin 7 criterii DESI;</w:t>
            </w:r>
            <w:r w:rsidRPr="00265F02">
              <w:rPr>
                <w:rFonts w:ascii="Trebuchet MS" w:eastAsia="Times New Roman" w:hAnsi="Trebuchet MS" w:cstheme="majorHAnsi"/>
                <w:sz w:val="16"/>
                <w:szCs w:val="16"/>
              </w:rPr>
              <w:br/>
              <w:t>• 55.001 și 70.000 euro pentru îndeplinirea a cel puțin 9 criterii DESI.</w:t>
            </w:r>
          </w:p>
        </w:tc>
      </w:tr>
      <w:tr w:rsidR="00A81D57" w:rsidRPr="00265F02" w14:paraId="2D1C1D3A"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627A3E4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942B7D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3. Ne puteți preciza care este diferența dintre unitatea de măsură (număr) și valoarea țintă pentru toți indicatorii din tabel? Dacă avem de pildă 100 de beneficiari sprijiniți, ce putem trece la valoarea țintă, tot 100 de beneficiari?</w:t>
            </w:r>
          </w:p>
        </w:tc>
        <w:tc>
          <w:tcPr>
            <w:tcW w:w="6434" w:type="dxa"/>
            <w:tcBorders>
              <w:top w:val="nil"/>
              <w:left w:val="nil"/>
              <w:bottom w:val="single" w:sz="4" w:space="0" w:color="auto"/>
              <w:right w:val="single" w:sz="4" w:space="0" w:color="auto"/>
            </w:tcBorders>
            <w:shd w:val="clear" w:color="auto" w:fill="auto"/>
            <w:noWrap/>
            <w:vAlign w:val="center"/>
            <w:hideMark/>
          </w:tcPr>
          <w:p w14:paraId="7F925D8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Unitatea de măsură  este „număr”. Valoarea țintă este specifică fiecărui proiect/indicator.</w:t>
            </w:r>
          </w:p>
        </w:tc>
      </w:tr>
      <w:tr w:rsidR="00A81D57" w:rsidRPr="00265F02" w14:paraId="68EAF1B8" w14:textId="77777777" w:rsidTr="003341DC">
        <w:trPr>
          <w:trHeight w:val="1248"/>
        </w:trPr>
        <w:tc>
          <w:tcPr>
            <w:tcW w:w="1553" w:type="dxa"/>
            <w:vMerge/>
            <w:tcBorders>
              <w:top w:val="nil"/>
              <w:left w:val="single" w:sz="4" w:space="0" w:color="auto"/>
              <w:bottom w:val="single" w:sz="4" w:space="0" w:color="auto"/>
              <w:right w:val="single" w:sz="4" w:space="0" w:color="auto"/>
            </w:tcBorders>
            <w:vAlign w:val="center"/>
            <w:hideMark/>
          </w:tcPr>
          <w:p w14:paraId="2A9A11AA"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517CB1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4. Ce tipuri de cursuri pot intra în această categorie - competențe digitale pentru furnizarea de servicii la distanță beneficiarilor? Dacă avem de pildă cursuri pentru folosirea unui software de videoconferințe, acestea intră la categoria de cursuri pentru sprijinul beneficiarilor? </w:t>
            </w:r>
          </w:p>
        </w:tc>
        <w:tc>
          <w:tcPr>
            <w:tcW w:w="6434" w:type="dxa"/>
            <w:tcBorders>
              <w:top w:val="nil"/>
              <w:left w:val="nil"/>
              <w:bottom w:val="single" w:sz="4" w:space="0" w:color="auto"/>
              <w:right w:val="single" w:sz="4" w:space="0" w:color="auto"/>
            </w:tcBorders>
            <w:shd w:val="clear" w:color="auto" w:fill="auto"/>
            <w:vAlign w:val="center"/>
            <w:hideMark/>
          </w:tcPr>
          <w:p w14:paraId="7CD7412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Conform CS, 3.3. Categoriile de cheltuieli eligibile, lit. c) 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1500 lei/persoană – cheltuială obligatorie; poate include cursuri pentru folosirea unui software de videoconferinte. Alte exemple sunt: cursuri pentru dezvoltarea competentelor de web design, intretinere si utilizare a bazelor de date, cursuri de operare software productivitate s.a.m.d.</w:t>
            </w:r>
          </w:p>
        </w:tc>
      </w:tr>
      <w:tr w:rsidR="00A81D57" w:rsidRPr="00265F02" w14:paraId="7683DE13"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18481290"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1901DF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5. Cum se va calcula numărul de voluntari/ parteneri? Dacă viitorul beneficiar nu adună un anumit număr de persoane pe rețelele de social media, va fi penalizat și i se va lua din finanțare/ va fi obligat să restituie o anumită sumă de bani?</w:t>
            </w:r>
          </w:p>
        </w:tc>
        <w:tc>
          <w:tcPr>
            <w:tcW w:w="6434" w:type="dxa"/>
            <w:tcBorders>
              <w:top w:val="nil"/>
              <w:left w:val="nil"/>
              <w:bottom w:val="single" w:sz="4" w:space="0" w:color="auto"/>
              <w:right w:val="single" w:sz="4" w:space="0" w:color="auto"/>
            </w:tcBorders>
            <w:shd w:val="clear" w:color="auto" w:fill="auto"/>
            <w:noWrap/>
            <w:vAlign w:val="center"/>
            <w:hideMark/>
          </w:tcPr>
          <w:p w14:paraId="50DAD75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În situaţia în care proiectul nu realizează integral indicatorii asumaţi, finanţarea nerambursabilă acordată va fi redusă proporţional, cu excepţia cazurilor temeinic justificate.</w:t>
            </w:r>
          </w:p>
        </w:tc>
      </w:tr>
      <w:tr w:rsidR="00A81D57" w:rsidRPr="00265F02" w14:paraId="41EDF55E"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3BEB64F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4BEABF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6. Ne puteți preciza care este diferența dintre valoarea proiectului și valoarea eligibilă?</w:t>
            </w:r>
          </w:p>
        </w:tc>
        <w:tc>
          <w:tcPr>
            <w:tcW w:w="6434" w:type="dxa"/>
            <w:tcBorders>
              <w:top w:val="nil"/>
              <w:left w:val="nil"/>
              <w:bottom w:val="single" w:sz="4" w:space="0" w:color="auto"/>
              <w:right w:val="single" w:sz="4" w:space="0" w:color="auto"/>
            </w:tcBorders>
            <w:shd w:val="clear" w:color="auto" w:fill="auto"/>
            <w:vAlign w:val="center"/>
            <w:hideMark/>
          </w:tcPr>
          <w:p w14:paraId="61D84C2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Valoarea proiectului este reprezentată de valoarea totală a cheltuielilor din proiect. Valoarea eligibilă este formată din acele cheltuieli ce fac obiectul ajutorului financiar nerambursabil (AFN)  și cofinanțarea de minim 5% din valoarea cheltuielilor eligibile aferente proiectului, pe care beneficiarii o vor asigura din surse proprii.</w:t>
            </w:r>
          </w:p>
        </w:tc>
      </w:tr>
      <w:tr w:rsidR="00A81D57" w:rsidRPr="00265F02" w14:paraId="5F107689"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60EAED6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2C5B1C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7. Se poate face contract civil pentru 1 membru al echipei de proiect sau este obligatoriu ca toți membrii echipei de proiect să fie angajați în cadrul ONG-ului cu contract pe perioadă nedeterminată?</w:t>
            </w:r>
          </w:p>
        </w:tc>
        <w:tc>
          <w:tcPr>
            <w:tcW w:w="6434" w:type="dxa"/>
            <w:tcBorders>
              <w:top w:val="nil"/>
              <w:left w:val="nil"/>
              <w:bottom w:val="single" w:sz="4" w:space="0" w:color="auto"/>
              <w:right w:val="single" w:sz="4" w:space="0" w:color="auto"/>
            </w:tcBorders>
            <w:shd w:val="clear" w:color="auto" w:fill="auto"/>
            <w:vAlign w:val="center"/>
            <w:hideMark/>
          </w:tcPr>
          <w:p w14:paraId="25418ED0"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Membrii echipei de proiect pot fi angajați în cadrul ONG-ului cu contract pe perioadă (ne)determinată/ contract de voluntariat. În cazul decontării salariilor în cadrul proiectui membrii echipei de proiect trebuie să fie angajați în cadrul ONG-ului cu contract pe perioadă (ne)determinată.</w:t>
            </w:r>
          </w:p>
        </w:tc>
      </w:tr>
      <w:tr w:rsidR="00A81D57" w:rsidRPr="00265F02" w14:paraId="3454E164"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15A04FB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3E2398D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8. "Evoluția gradului de digitalizare al solicitantului prin creșterea numărului cu minim 1 criteriu DESI în perioada de sustenabilitate în plus față de momentul finalizării proiectului." - Acest nou criteriu DESI trebuie să reprezinte în fapt o achiziție nouă și diferită de cele anterioare în proiect? </w:t>
            </w:r>
          </w:p>
        </w:tc>
        <w:tc>
          <w:tcPr>
            <w:tcW w:w="6434" w:type="dxa"/>
            <w:tcBorders>
              <w:top w:val="nil"/>
              <w:left w:val="nil"/>
              <w:bottom w:val="single" w:sz="4" w:space="0" w:color="auto"/>
              <w:right w:val="single" w:sz="4" w:space="0" w:color="auto"/>
            </w:tcBorders>
            <w:shd w:val="clear" w:color="auto" w:fill="auto"/>
            <w:noWrap/>
            <w:vAlign w:val="center"/>
            <w:hideMark/>
          </w:tcPr>
          <w:p w14:paraId="76ABB53D"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Criteriul a fost eliminat din GS final.</w:t>
            </w:r>
          </w:p>
        </w:tc>
      </w:tr>
      <w:tr w:rsidR="00A81D57" w:rsidRPr="00265F02" w14:paraId="3AB06CCD" w14:textId="77777777" w:rsidTr="003341DC">
        <w:trPr>
          <w:trHeight w:val="3744"/>
        </w:trPr>
        <w:tc>
          <w:tcPr>
            <w:tcW w:w="1553" w:type="dxa"/>
            <w:tcBorders>
              <w:top w:val="nil"/>
              <w:left w:val="single" w:sz="4" w:space="0" w:color="auto"/>
              <w:bottom w:val="single" w:sz="4" w:space="0" w:color="auto"/>
              <w:right w:val="single" w:sz="4" w:space="0" w:color="auto"/>
            </w:tcBorders>
            <w:shd w:val="clear" w:color="auto" w:fill="auto"/>
            <w:vAlign w:val="center"/>
            <w:hideMark/>
          </w:tcPr>
          <w:p w14:paraId="37579976"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25.01.2024/12127</w:t>
            </w:r>
          </w:p>
        </w:tc>
        <w:tc>
          <w:tcPr>
            <w:tcW w:w="4253" w:type="dxa"/>
            <w:tcBorders>
              <w:top w:val="nil"/>
              <w:left w:val="nil"/>
              <w:bottom w:val="single" w:sz="4" w:space="0" w:color="auto"/>
              <w:right w:val="single" w:sz="4" w:space="0" w:color="auto"/>
            </w:tcBorders>
            <w:shd w:val="clear" w:color="auto" w:fill="auto"/>
            <w:vAlign w:val="center"/>
            <w:hideMark/>
          </w:tcPr>
          <w:p w14:paraId="446D977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ne comunicati daca Societatea Naţională de Cruce Roşie este</w:t>
            </w:r>
            <w:r w:rsidRPr="00265F02">
              <w:rPr>
                <w:rFonts w:ascii="Trebuchet MS" w:eastAsia="Times New Roman" w:hAnsi="Trebuchet MS" w:cstheme="majorHAnsi"/>
                <w:sz w:val="16"/>
                <w:szCs w:val="16"/>
              </w:rPr>
              <w:br/>
              <w:t>eligibila sa aplice, avand in vedere ca este persoană juridică de drept public, autonomă, neguvernamentală, apolitică şi fără scop patrimonial, cu existenţă nelimitată si este organizată şi funcţionează pe baza Legii Societăţii Naţionale de Cruce Roşie din</w:t>
            </w:r>
            <w:r w:rsidRPr="00265F02">
              <w:rPr>
                <w:rFonts w:ascii="Trebuchet MS" w:eastAsia="Times New Roman" w:hAnsi="Trebuchet MS" w:cstheme="majorHAnsi"/>
                <w:sz w:val="16"/>
                <w:szCs w:val="16"/>
              </w:rPr>
              <w:br/>
              <w:t>România nr. 139/1995, cu modificările şi completările ulterioare, a statutului propriu, precum şi în conformitate cu convenţiile de la Geneva din 1949 şi cu protocoalele lor adiţionale din 1977, la care România a aderat.</w:t>
            </w:r>
            <w:r w:rsidRPr="00265F02">
              <w:rPr>
                <w:rFonts w:ascii="Trebuchet MS" w:eastAsia="Times New Roman" w:hAnsi="Trebuchet MS" w:cstheme="majorHAnsi"/>
                <w:sz w:val="16"/>
                <w:szCs w:val="16"/>
              </w:rPr>
              <w:br/>
              <w:t>Mentionam faptul ca aceasta indeplineste toate celelelate conditii de eligibilitate prevazute de pct. 1.5.1. si din Ghid.</w:t>
            </w:r>
            <w:r w:rsidRPr="00265F02">
              <w:rPr>
                <w:rFonts w:ascii="Trebuchet MS" w:eastAsia="Times New Roman" w:hAnsi="Trebuchet MS" w:cstheme="majorHAnsi"/>
                <w:sz w:val="16"/>
                <w:szCs w:val="16"/>
              </w:rPr>
              <w:br/>
              <w:t>Avand in vedere faptul ca acest Ghid se afla in consultare publica, in cazul in care Crucea Rosie nu se incadreaza, solicitam pe aceasta cale inluderea organizatiilor constituite conform Legii Societăţii Naţionale de Cruce Roşie din România nr. 139/1995 in Ghidul Final in forma consolidata pentru a asigura egalitatea de sanse a fiecarui ONG de a depune proiect.</w:t>
            </w:r>
          </w:p>
        </w:tc>
        <w:tc>
          <w:tcPr>
            <w:tcW w:w="6434" w:type="dxa"/>
            <w:tcBorders>
              <w:top w:val="nil"/>
              <w:left w:val="nil"/>
              <w:bottom w:val="single" w:sz="4" w:space="0" w:color="auto"/>
              <w:right w:val="single" w:sz="4" w:space="0" w:color="auto"/>
            </w:tcBorders>
            <w:shd w:val="clear" w:color="auto" w:fill="auto"/>
            <w:vAlign w:val="center"/>
            <w:hideMark/>
          </w:tcPr>
          <w:p w14:paraId="3B580479"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 xml:space="preserve">Propunere acceptată. </w:t>
            </w:r>
            <w:r w:rsidRPr="00265F02">
              <w:rPr>
                <w:rFonts w:ascii="Trebuchet MS" w:eastAsia="Times New Roman" w:hAnsi="Trebuchet MS" w:cstheme="majorHAnsi"/>
                <w:sz w:val="16"/>
                <w:szCs w:val="16"/>
              </w:rPr>
              <w:t>Se va completa ghidul final, astfel:</w:t>
            </w:r>
            <w:r w:rsidRPr="00265F02">
              <w:rPr>
                <w:rFonts w:ascii="Trebuchet MS" w:eastAsia="Times New Roman" w:hAnsi="Trebuchet MS" w:cstheme="majorHAnsi"/>
                <w:sz w:val="16"/>
                <w:szCs w:val="16"/>
              </w:rPr>
              <w:br/>
              <w:t>1.5 Eligibilitate</w:t>
            </w:r>
            <w:r w:rsidRPr="00265F02">
              <w:rPr>
                <w:rFonts w:ascii="Trebuchet MS" w:eastAsia="Times New Roman" w:hAnsi="Trebuchet MS" w:cstheme="majorHAnsi"/>
                <w:sz w:val="16"/>
                <w:szCs w:val="16"/>
              </w:rPr>
              <w:br/>
              <w:t>1.5.1.Solicitanți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(Ordonanţa Guvernului nr. 26/2000 cu privire la asociaţii şi fundaţii, cu modificările și completările ulterioare),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Societăţii Naţionale de Cruce Roşie din România nr. 139/1995, cu modificările și completările ulterioare.</w:t>
            </w:r>
          </w:p>
        </w:tc>
      </w:tr>
      <w:tr w:rsidR="00A81D57" w:rsidRPr="00265F02" w14:paraId="3D7AD09B" w14:textId="77777777" w:rsidTr="003341DC">
        <w:trPr>
          <w:trHeight w:val="189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D4ABBF5"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25.01.2024/12108</w:t>
            </w:r>
          </w:p>
        </w:tc>
        <w:tc>
          <w:tcPr>
            <w:tcW w:w="4253" w:type="dxa"/>
            <w:tcBorders>
              <w:top w:val="nil"/>
              <w:left w:val="nil"/>
              <w:bottom w:val="single" w:sz="4" w:space="0" w:color="auto"/>
              <w:right w:val="single" w:sz="4" w:space="0" w:color="auto"/>
            </w:tcBorders>
            <w:shd w:val="clear" w:color="auto" w:fill="auto"/>
            <w:vAlign w:val="center"/>
            <w:hideMark/>
          </w:tcPr>
          <w:p w14:paraId="042E427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Avem o intrebare legata de o formulare din ghidul solicitantului " INVESTIȚIA I9. DIGITALIZAREA SECTORULUI ORGANIZAȚIILOR NEGUVERNAMENTALE, COMPONENTA C7. TRANSFORMARE DIGITALĂ" , si anume: limitarea data de ghidul solicitantului este ca ONG-ul aplicant sa nu aiba venituri mai mari de 1.000.000 lei. Daca ONG-ul este un Grup de Actiune Locala care nu are venituri proprii ci doar beneficiaza de finantare pentru functionare din partea AFIR, finantare care este mai mare de 1.000.000 lei pana in prezent, poate depune proiectul sau aceasta finantare este considerata venit?</w:t>
            </w:r>
          </w:p>
        </w:tc>
        <w:tc>
          <w:tcPr>
            <w:tcW w:w="6434" w:type="dxa"/>
            <w:tcBorders>
              <w:top w:val="nil"/>
              <w:left w:val="nil"/>
              <w:bottom w:val="single" w:sz="4" w:space="0" w:color="auto"/>
              <w:right w:val="single" w:sz="4" w:space="0" w:color="auto"/>
            </w:tcBorders>
            <w:shd w:val="clear" w:color="auto" w:fill="auto"/>
            <w:noWrap/>
            <w:vAlign w:val="center"/>
            <w:hideMark/>
          </w:tcPr>
          <w:p w14:paraId="7DB9017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Această mențiune nu se mai regăsește în Ghid.</w:t>
            </w:r>
          </w:p>
        </w:tc>
      </w:tr>
      <w:tr w:rsidR="00A81D57" w:rsidRPr="00265F02" w14:paraId="0B7E6FE0" w14:textId="77777777" w:rsidTr="003341DC">
        <w:trPr>
          <w:trHeight w:val="512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2BA1AD24"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25.01.2024/12105</w:t>
            </w:r>
          </w:p>
        </w:tc>
        <w:tc>
          <w:tcPr>
            <w:tcW w:w="4253" w:type="dxa"/>
            <w:tcBorders>
              <w:top w:val="nil"/>
              <w:left w:val="nil"/>
              <w:bottom w:val="single" w:sz="4" w:space="0" w:color="auto"/>
              <w:right w:val="single" w:sz="4" w:space="0" w:color="auto"/>
            </w:tcBorders>
            <w:shd w:val="clear" w:color="auto" w:fill="auto"/>
            <w:vAlign w:val="center"/>
            <w:hideMark/>
          </w:tcPr>
          <w:p w14:paraId="554A1F9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ne transmiteti daca organizatia noastra (Camera de Comert si Industrie Cluj) este eligibila ca Solicitant in cadrul apelului Digitalizarea organizatiilor neguvernamentale (PNRR Investitia I9, componenta C7).</w:t>
            </w:r>
            <w:r w:rsidRPr="00265F02">
              <w:rPr>
                <w:rFonts w:ascii="Trebuchet MS" w:eastAsia="Times New Roman" w:hAnsi="Trebuchet MS" w:cstheme="majorHAnsi"/>
                <w:sz w:val="16"/>
                <w:szCs w:val="16"/>
              </w:rPr>
              <w:br/>
              <w:t xml:space="preserve"> Mentionam faptul ca organizatia noastra este infiintata in baza Legii camerelor de comert din Romania nr 335 din 2007, care la art 1, al 1 mentioneaza "(1) Camerele de comerţ sunt organizaţii autonome, neguvernamentale, apolitice, fără scop patrimonial, cu personalitate juridică, create în scopul de a reprezenta, apăra şi susţine interesele membrilor lor şi ale comunităţii de afaceri în raport cu autorităţile publice şi cu organismele din ţară şi din străinătate."</w:t>
            </w:r>
            <w:r w:rsidRPr="00265F02">
              <w:rPr>
                <w:rFonts w:ascii="Trebuchet MS" w:eastAsia="Times New Roman" w:hAnsi="Trebuchet MS" w:cstheme="majorHAnsi"/>
                <w:sz w:val="16"/>
                <w:szCs w:val="16"/>
              </w:rPr>
              <w:br/>
              <w:t xml:space="preserve"> Prevederea din Ghidul solicitantului pentru eligibilitatea Solicitantilor este: (1) Organizaţii neguvernamentale (ONG), constituite conform legislaţiei naţionale în vigoare referitoare la asociaţii şi fundaţii.</w:t>
            </w:r>
            <w:r w:rsidRPr="00265F02">
              <w:rPr>
                <w:rFonts w:ascii="Trebuchet MS" w:eastAsia="Times New Roman" w:hAnsi="Trebuchet MS" w:cstheme="majorHAnsi"/>
                <w:sz w:val="16"/>
                <w:szCs w:val="16"/>
              </w:rPr>
              <w:br/>
              <w:t>Camerele de Comert si Industrie sunt organizatii neguvernamentale (ONG), numai ca nu sunt considerate asociatii sau fundatii deoarece nu sunt infiintate in baza Ordonantei 26 din 2000 privind organizarea si functionarea asociatiilor si fundatiilor, ele avand o lege speciala de infiintare (Legea nr 335/2007).</w:t>
            </w:r>
            <w:r w:rsidRPr="00265F02">
              <w:rPr>
                <w:rFonts w:ascii="Trebuchet MS" w:eastAsia="Times New Roman" w:hAnsi="Trebuchet MS" w:cstheme="majorHAnsi"/>
                <w:sz w:val="16"/>
                <w:szCs w:val="16"/>
              </w:rPr>
              <w:br/>
              <w:t xml:space="preserve"> Avand in vedere cele prezentate, va rugam sa ne transmiteti daca ne incadram in categoriile de Solicitanti eligibili in cadrul apelului PNRR Digitalizarea organizatiilor neguvernamentale.</w:t>
            </w:r>
          </w:p>
        </w:tc>
        <w:tc>
          <w:tcPr>
            <w:tcW w:w="6434" w:type="dxa"/>
            <w:tcBorders>
              <w:top w:val="nil"/>
              <w:left w:val="nil"/>
              <w:bottom w:val="single" w:sz="4" w:space="0" w:color="auto"/>
              <w:right w:val="single" w:sz="4" w:space="0" w:color="auto"/>
            </w:tcBorders>
            <w:shd w:val="clear" w:color="auto" w:fill="auto"/>
            <w:vAlign w:val="center"/>
            <w:hideMark/>
          </w:tcPr>
          <w:p w14:paraId="17AAB8C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w:t>
            </w:r>
            <w:r w:rsidRPr="00265F02">
              <w:rPr>
                <w:rFonts w:ascii="Trebuchet MS" w:eastAsia="Times New Roman" w:hAnsi="Trebuchet MS" w:cstheme="majorHAnsi"/>
                <w:sz w:val="16"/>
                <w:szCs w:val="16"/>
              </w:rPr>
              <w:t>. Se va completa ghidul final, astfel:</w:t>
            </w:r>
            <w:r w:rsidRPr="00265F02">
              <w:rPr>
                <w:rFonts w:ascii="Trebuchet MS" w:eastAsia="Times New Roman" w:hAnsi="Trebuchet MS" w:cstheme="majorHAnsi"/>
                <w:sz w:val="16"/>
                <w:szCs w:val="16"/>
              </w:rPr>
              <w:br/>
              <w:t>1.5 Eligibilitate</w:t>
            </w:r>
            <w:r w:rsidRPr="00265F02">
              <w:rPr>
                <w:rFonts w:ascii="Trebuchet MS" w:eastAsia="Times New Roman" w:hAnsi="Trebuchet MS" w:cstheme="majorHAnsi"/>
                <w:sz w:val="16"/>
                <w:szCs w:val="16"/>
              </w:rPr>
              <w:br/>
              <w:t>1.5.1.Solicitanți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(Ordonanţa Guvernului nr. 26/2000 cu privire la asociaţii şi fundaţii, cu modificările și completările ulterioare),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Societăţii Naţionale de Cruce Roşie din România nr. 139/1995, cu modificările și completările ulterioare.</w:t>
            </w:r>
          </w:p>
        </w:tc>
      </w:tr>
      <w:tr w:rsidR="00A81D57" w:rsidRPr="00265F02" w14:paraId="5FC0A46F" w14:textId="77777777" w:rsidTr="003341DC">
        <w:trPr>
          <w:trHeight w:val="470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0C969AD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25.01.2024/12096</w:t>
            </w:r>
          </w:p>
        </w:tc>
        <w:tc>
          <w:tcPr>
            <w:tcW w:w="4253" w:type="dxa"/>
            <w:tcBorders>
              <w:top w:val="nil"/>
              <w:left w:val="nil"/>
              <w:bottom w:val="single" w:sz="4" w:space="0" w:color="auto"/>
              <w:right w:val="single" w:sz="4" w:space="0" w:color="auto"/>
            </w:tcBorders>
            <w:shd w:val="clear" w:color="auto" w:fill="auto"/>
            <w:vAlign w:val="center"/>
            <w:hideMark/>
          </w:tcPr>
          <w:p w14:paraId="2ED444A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ne transmiteti daca organizatia noastra (Camera de Comert si Industrie Arad) este eligibila ca Solicitant in cadrul apelului Digitalizarea organizatiilor neguvernamentale (PNRR Investitia I9, componenta C7).</w:t>
            </w:r>
            <w:r w:rsidRPr="00265F02">
              <w:rPr>
                <w:rFonts w:ascii="Trebuchet MS" w:eastAsia="Times New Roman" w:hAnsi="Trebuchet MS" w:cstheme="majorHAnsi"/>
                <w:sz w:val="16"/>
                <w:szCs w:val="16"/>
              </w:rPr>
              <w:br w:type="page"/>
              <w:t xml:space="preserve"> Mentionam faptul ca organizatia noastra este infiintata in baza Legii camerelor de comert din Romania nr 335 din 2007, care la art 1, al 1 mentioneaza "(1) Camerele de comerţ sunt organizaţii autonome, neguvernamentale, apolitice, fără scop patrimonial, cu personalitate juridică, create în scopul de a reprezenta, apăra şi susţine interesele membrilor lor şi ale comunităţii de afaceri în raport cu autorităţile publice şi cu organismele din ţară şi din străinătate." Prevederea din Ghidul solicitantului pentru eligibilitatea Solicitantilor este: (1) Organizaţii neguvernamentale (ONG), constituite conform legislaţiei naţionale în vigoare referitoare la asociaţii şi fundaţii.</w:t>
            </w:r>
            <w:r w:rsidRPr="00265F02">
              <w:rPr>
                <w:rFonts w:ascii="Trebuchet MS" w:eastAsia="Times New Roman" w:hAnsi="Trebuchet MS" w:cstheme="majorHAnsi"/>
                <w:sz w:val="16"/>
                <w:szCs w:val="16"/>
              </w:rPr>
              <w:br w:type="page"/>
              <w:t>Camerele de Comert si Industrie sunt organizatii neguvernamentale (ONG), numai ca nu sunt considerate asociatii sau fundatii deoarece nu sunt infiintate in baza Ordonantei 26 din 2000 privind organizarea si functionarea asociatiilor si fundatiilor, ele avand o lege speciala de infiintare (Legea nr 335/2007).</w:t>
            </w:r>
            <w:r w:rsidRPr="00265F02">
              <w:rPr>
                <w:rFonts w:ascii="Trebuchet MS" w:eastAsia="Times New Roman" w:hAnsi="Trebuchet MS" w:cstheme="majorHAnsi"/>
                <w:sz w:val="16"/>
                <w:szCs w:val="16"/>
              </w:rPr>
              <w:br w:type="page"/>
              <w:t xml:space="preserve"> Avand in vedere cele prezentate, va rugam sa ne transmiteti daca ne incadram in categoriile de Solicitanti eligibili in cadrul apelului PNRR Digitalizarea organizatiilor neguvernamentale.</w:t>
            </w:r>
          </w:p>
        </w:tc>
        <w:tc>
          <w:tcPr>
            <w:tcW w:w="6434" w:type="dxa"/>
            <w:tcBorders>
              <w:top w:val="nil"/>
              <w:left w:val="nil"/>
              <w:bottom w:val="single" w:sz="4" w:space="0" w:color="auto"/>
              <w:right w:val="single" w:sz="4" w:space="0" w:color="auto"/>
            </w:tcBorders>
            <w:shd w:val="clear" w:color="auto" w:fill="auto"/>
            <w:vAlign w:val="center"/>
            <w:hideMark/>
          </w:tcPr>
          <w:p w14:paraId="205B0AF9"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w:t>
            </w:r>
            <w:r w:rsidRPr="00265F02">
              <w:rPr>
                <w:rFonts w:ascii="Trebuchet MS" w:eastAsia="Times New Roman" w:hAnsi="Trebuchet MS" w:cstheme="majorHAnsi"/>
                <w:sz w:val="16"/>
                <w:szCs w:val="16"/>
              </w:rPr>
              <w:t>. Se va completa ghidul final, astfel:</w:t>
            </w:r>
            <w:r w:rsidRPr="00265F02">
              <w:rPr>
                <w:rFonts w:ascii="Trebuchet MS" w:eastAsia="Times New Roman" w:hAnsi="Trebuchet MS" w:cstheme="majorHAnsi"/>
                <w:sz w:val="16"/>
                <w:szCs w:val="16"/>
              </w:rPr>
              <w:br w:type="page"/>
              <w:t>1.5 Eligibilitate</w:t>
            </w:r>
            <w:r w:rsidRPr="00265F02">
              <w:rPr>
                <w:rFonts w:ascii="Trebuchet MS" w:eastAsia="Times New Roman" w:hAnsi="Trebuchet MS" w:cstheme="majorHAnsi"/>
                <w:sz w:val="16"/>
                <w:szCs w:val="16"/>
              </w:rPr>
              <w:br w:type="page"/>
              <w:t>1.5.1.Solicitanți eligibili</w:t>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t>(1) Organizaţii neguvernamentale (ONG) care desfășoară activitate economică, dar și acele organizații neguvernamentale fără activitate economică, constituite conform legislaţiei naţionale în vigoare referitoare la asociaţii şi fundaţii (Ordonanţa Guvernului nr. 26/2000 cu privire la asociaţii şi fundaţii, cu modificările și completările ulterioare),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Societăţii Naţionale de Cruce Roşie din România nr. 139/1995, cu modificările și completările ulterioare.</w:t>
            </w:r>
          </w:p>
        </w:tc>
      </w:tr>
      <w:tr w:rsidR="00A81D57" w:rsidRPr="00265F02" w14:paraId="3A4C4707" w14:textId="77777777" w:rsidTr="003341DC">
        <w:trPr>
          <w:trHeight w:val="507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7C711614"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25.01.2024/12041</w:t>
            </w:r>
          </w:p>
        </w:tc>
        <w:tc>
          <w:tcPr>
            <w:tcW w:w="4253" w:type="dxa"/>
            <w:tcBorders>
              <w:top w:val="nil"/>
              <w:left w:val="nil"/>
              <w:bottom w:val="single" w:sz="4" w:space="0" w:color="auto"/>
              <w:right w:val="single" w:sz="4" w:space="0" w:color="auto"/>
            </w:tcBorders>
            <w:shd w:val="clear" w:color="auto" w:fill="auto"/>
            <w:vAlign w:val="center"/>
            <w:hideMark/>
          </w:tcPr>
          <w:p w14:paraId="6C99ED4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ne transmiteti daca organizatia noastra (Camera de Comert si Industrie Hunedoara) este eligibila ca Solicitant in cadrul apelului Digitalizarea organizatiilor neguvernamentale (PNRR Investitia I9, componenta C7).</w:t>
            </w:r>
            <w:r w:rsidRPr="00265F02">
              <w:rPr>
                <w:rFonts w:ascii="Trebuchet MS" w:eastAsia="Times New Roman" w:hAnsi="Trebuchet MS" w:cstheme="majorHAnsi"/>
                <w:sz w:val="16"/>
                <w:szCs w:val="16"/>
              </w:rPr>
              <w:br/>
              <w:t xml:space="preserve"> Mentionam faptul ca organizatia noastra este infiintata in baza Legii camerelor de comert din Romania nr 335 din 2007, care la art 1, al 1 mentioneaza "(1) Camerele de comerţ sunt organizaţii autonome, neguvernamentale, apolitice, fără scop patrimonial, cu personalitate juridică, create în scopul de a reprezenta, apăra şi susţine interesele membrilor lor şi ale comunităţii de afaceri în raport cu autorităţile publice şi cu organismele din ţară şi din străinătate."</w:t>
            </w:r>
            <w:r w:rsidRPr="00265F02">
              <w:rPr>
                <w:rFonts w:ascii="Trebuchet MS" w:eastAsia="Times New Roman" w:hAnsi="Trebuchet MS" w:cstheme="majorHAnsi"/>
                <w:sz w:val="16"/>
                <w:szCs w:val="16"/>
              </w:rPr>
              <w:br/>
              <w:t xml:space="preserve"> Prevederea din Ghidul solicitantului pentru eligibilitatea Solicitantilor este: (1) Organizaţii neguvernamentale (ONG), constituite conform legislaţiei naţionale în vigoare referitoare la asociaţii şi fundaţii.</w:t>
            </w:r>
            <w:r w:rsidRPr="00265F02">
              <w:rPr>
                <w:rFonts w:ascii="Trebuchet MS" w:eastAsia="Times New Roman" w:hAnsi="Trebuchet MS" w:cstheme="majorHAnsi"/>
                <w:sz w:val="16"/>
                <w:szCs w:val="16"/>
              </w:rPr>
              <w:br/>
              <w:t>Camerele de Comert si Industrie sunt organizatii neguvernamentale (ONG), numai ca nu sunt considerate asociatii sau fundatii deoarece nu sunt infiintate in baza Ordonantei 26 din 2000 privind organizarea si functionarea asociatiilor si fundatiilor, ele avand o lege speciala de infiintare (Legea nr 335/2007).</w:t>
            </w:r>
            <w:r w:rsidRPr="00265F02">
              <w:rPr>
                <w:rFonts w:ascii="Trebuchet MS" w:eastAsia="Times New Roman" w:hAnsi="Trebuchet MS" w:cstheme="majorHAnsi"/>
                <w:sz w:val="16"/>
                <w:szCs w:val="16"/>
              </w:rPr>
              <w:br/>
              <w:t xml:space="preserve"> Avand in vedere cele prezentate, va rugam sa ne transmiteti daca ne incadram in categoriile de Solicitanti eligibili in cadrul apelului PNRR Digitalizarea organizatiilor neguvernamentale.</w:t>
            </w:r>
          </w:p>
        </w:tc>
        <w:tc>
          <w:tcPr>
            <w:tcW w:w="6434" w:type="dxa"/>
            <w:tcBorders>
              <w:top w:val="nil"/>
              <w:left w:val="nil"/>
              <w:bottom w:val="single" w:sz="4" w:space="0" w:color="auto"/>
              <w:right w:val="single" w:sz="4" w:space="0" w:color="auto"/>
            </w:tcBorders>
            <w:shd w:val="clear" w:color="auto" w:fill="auto"/>
            <w:vAlign w:val="center"/>
            <w:hideMark/>
          </w:tcPr>
          <w:p w14:paraId="6830FC4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w:t>
            </w:r>
            <w:r w:rsidRPr="00265F02">
              <w:rPr>
                <w:rFonts w:ascii="Trebuchet MS" w:eastAsia="Times New Roman" w:hAnsi="Trebuchet MS" w:cstheme="majorHAnsi"/>
                <w:sz w:val="16"/>
                <w:szCs w:val="16"/>
              </w:rPr>
              <w:t>. Se va completa ghidul final, astfel:</w:t>
            </w:r>
            <w:r w:rsidRPr="00265F02">
              <w:rPr>
                <w:rFonts w:ascii="Trebuchet MS" w:eastAsia="Times New Roman" w:hAnsi="Trebuchet MS" w:cstheme="majorHAnsi"/>
                <w:sz w:val="16"/>
                <w:szCs w:val="16"/>
              </w:rPr>
              <w:br/>
              <w:t>1.5 Eligibilitate</w:t>
            </w:r>
            <w:r w:rsidRPr="00265F02">
              <w:rPr>
                <w:rFonts w:ascii="Trebuchet MS" w:eastAsia="Times New Roman" w:hAnsi="Trebuchet MS" w:cstheme="majorHAnsi"/>
                <w:sz w:val="16"/>
                <w:szCs w:val="16"/>
              </w:rPr>
              <w:br/>
              <w:t>1.5.1.Solicitanți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(Ordonanţa Guvernului nr. 26/2000 cu privire la asociaţii şi fundaţii, cu modificările și completările ulterioare),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Societăţii Naţionale de Cruce Roşie din România nr. 139/1995, cu modificările și completările ulterioare.</w:t>
            </w:r>
          </w:p>
        </w:tc>
      </w:tr>
      <w:tr w:rsidR="00A81D57" w:rsidRPr="00265F02" w14:paraId="1A1DEFAB" w14:textId="77777777" w:rsidTr="003341DC">
        <w:trPr>
          <w:trHeight w:val="307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B4DB9B4"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25.01.2024/11986</w:t>
            </w:r>
          </w:p>
        </w:tc>
        <w:tc>
          <w:tcPr>
            <w:tcW w:w="4253" w:type="dxa"/>
            <w:tcBorders>
              <w:top w:val="nil"/>
              <w:left w:val="nil"/>
              <w:bottom w:val="single" w:sz="4" w:space="0" w:color="auto"/>
              <w:right w:val="single" w:sz="4" w:space="0" w:color="auto"/>
            </w:tcBorders>
            <w:shd w:val="clear" w:color="auto" w:fill="auto"/>
            <w:vAlign w:val="center"/>
            <w:hideMark/>
          </w:tcPr>
          <w:p w14:paraId="347016A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Dorim să vă adresăm o întrebare referitoare la eligibilitatea noastră pentru finanțare în cadrul proiectului de Digitalizare.</w:t>
            </w:r>
            <w:r w:rsidRPr="00265F02">
              <w:rPr>
                <w:rFonts w:ascii="Trebuchet MS" w:eastAsia="Times New Roman" w:hAnsi="Trebuchet MS" w:cstheme="majorHAnsi"/>
                <w:sz w:val="16"/>
                <w:szCs w:val="16"/>
              </w:rPr>
              <w:br/>
              <w:t>In anii precedenti, asociatia a coordonat activități de after-school, însă acestea nu au fost înregistrate oficial ca activități economice.</w:t>
            </w:r>
            <w:r w:rsidRPr="00265F02">
              <w:rPr>
                <w:rFonts w:ascii="Trebuchet MS" w:eastAsia="Times New Roman" w:hAnsi="Trebuchet MS" w:cstheme="majorHAnsi"/>
                <w:sz w:val="16"/>
                <w:szCs w:val="16"/>
              </w:rPr>
              <w:br/>
              <w:t>Profesorii implicați în proiect au încasat direct taxele de participare prin contracte individuale PFA. Planificăm să extindem activitățile economice, începând cu acest an, prin facturarea directă a taxelor de participare la activități și evenimente pentru beneficiari. Dar, pana in prezent nu am inregistrat activitati economice in contabilitate.</w:t>
            </w:r>
            <w:r w:rsidRPr="00265F02">
              <w:rPr>
                <w:rFonts w:ascii="Trebuchet MS" w:eastAsia="Times New Roman" w:hAnsi="Trebuchet MS" w:cstheme="majorHAnsi"/>
                <w:sz w:val="16"/>
                <w:szCs w:val="16"/>
              </w:rPr>
              <w:br/>
              <w:t>În contextul acestei modificări, am dori să intrebam cum este percepută această schimbare și dacă activitatea economică propusă ne face sau nu eligibili pentru finanțare.</w:t>
            </w:r>
          </w:p>
        </w:tc>
        <w:tc>
          <w:tcPr>
            <w:tcW w:w="6434" w:type="dxa"/>
            <w:tcBorders>
              <w:top w:val="nil"/>
              <w:left w:val="nil"/>
              <w:bottom w:val="single" w:sz="4" w:space="0" w:color="auto"/>
              <w:right w:val="single" w:sz="4" w:space="0" w:color="auto"/>
            </w:tcBorders>
            <w:shd w:val="clear" w:color="auto" w:fill="auto"/>
            <w:vAlign w:val="center"/>
            <w:hideMark/>
          </w:tcPr>
          <w:p w14:paraId="4B230905"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br/>
              <w:t>Conform GS., cap. 1.5 Eligibilitate</w:t>
            </w:r>
            <w:r w:rsidRPr="00265F02">
              <w:rPr>
                <w:rFonts w:ascii="Trebuchet MS" w:eastAsia="Times New Roman" w:hAnsi="Trebuchet MS" w:cstheme="majorHAnsi"/>
                <w:sz w:val="16"/>
                <w:szCs w:val="16"/>
              </w:rPr>
              <w:br/>
              <w:t>1.5.1.Solicitanți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xml:space="preserve">(1) Organizaţii neguvernamentale (ONG) care </w:t>
            </w:r>
            <w:r w:rsidRPr="00265F02">
              <w:rPr>
                <w:rFonts w:ascii="Trebuchet MS" w:eastAsia="Times New Roman" w:hAnsi="Trebuchet MS" w:cstheme="majorHAnsi"/>
                <w:b/>
                <w:bCs/>
                <w:sz w:val="16"/>
                <w:szCs w:val="16"/>
              </w:rPr>
              <w:t>desfășoară activitate economică</w:t>
            </w:r>
            <w:r w:rsidRPr="00265F02">
              <w:rPr>
                <w:rFonts w:ascii="Trebuchet MS" w:eastAsia="Times New Roman" w:hAnsi="Trebuchet MS" w:cstheme="majorHAnsi"/>
                <w:sz w:val="16"/>
                <w:szCs w:val="16"/>
              </w:rPr>
              <w:t>, dar și acele</w:t>
            </w:r>
            <w:r w:rsidRPr="00265F02">
              <w:rPr>
                <w:rFonts w:ascii="Trebuchet MS" w:eastAsia="Times New Roman" w:hAnsi="Trebuchet MS" w:cstheme="majorHAnsi"/>
                <w:b/>
                <w:bCs/>
                <w:sz w:val="16"/>
                <w:szCs w:val="16"/>
              </w:rPr>
              <w:t xml:space="preserve"> organizații neguvernamentale fără activitate economică</w:t>
            </w:r>
            <w:r w:rsidRPr="00265F02">
              <w:rPr>
                <w:rFonts w:ascii="Trebuchet MS" w:eastAsia="Times New Roman" w:hAnsi="Trebuchet MS" w:cstheme="majorHAnsi"/>
                <w:sz w:val="16"/>
                <w:szCs w:val="16"/>
              </w:rPr>
              <w:t>, constituite conform legislaţiei naţionale în vigoare referitoare la asociaţii şi fundaţii (Ordonanţa Guvernului nr. 26/2000 cu privire la asociaţii şi fundaţii, cu modificările și completările ulterioare),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Societăţii Naţionale de Cruce Roşie din România nr. 139/1995, cu modificările și completările ulterioare.</w:t>
            </w:r>
          </w:p>
        </w:tc>
      </w:tr>
      <w:tr w:rsidR="00A81D57" w:rsidRPr="00265F02" w14:paraId="2B63CA73" w14:textId="77777777" w:rsidTr="003341DC">
        <w:trPr>
          <w:trHeight w:val="505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0980275A"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25.01.2024/11980</w:t>
            </w:r>
          </w:p>
        </w:tc>
        <w:tc>
          <w:tcPr>
            <w:tcW w:w="4253" w:type="dxa"/>
            <w:tcBorders>
              <w:top w:val="nil"/>
              <w:left w:val="nil"/>
              <w:bottom w:val="single" w:sz="4" w:space="0" w:color="auto"/>
              <w:right w:val="single" w:sz="4" w:space="0" w:color="auto"/>
            </w:tcBorders>
            <w:shd w:val="clear" w:color="auto" w:fill="auto"/>
            <w:vAlign w:val="center"/>
            <w:hideMark/>
          </w:tcPr>
          <w:p w14:paraId="7FD8F2E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ne transmiteti daca organizatia noastra (Camera de Comert, Industrie si Agricultura Caras-Severin) este eligibila ca Solicitant in cadrul apelului Digitalizarea organizatiilor neguvernamentale (PNRR Investitia I9, componenta C7).</w:t>
            </w:r>
            <w:r w:rsidRPr="00265F02">
              <w:rPr>
                <w:rFonts w:ascii="Trebuchet MS" w:eastAsia="Times New Roman" w:hAnsi="Trebuchet MS" w:cstheme="majorHAnsi"/>
                <w:sz w:val="16"/>
                <w:szCs w:val="16"/>
              </w:rPr>
              <w:br/>
              <w:t>Mentionam faptul ca organizatia noastra este infiintata in baza Legii camerelor de comert din Romania nr 335 din 2007, care la art 1, al 1 mentioneaza "(1) Camerele de comerţ sunt organizaţii autonome, neguvernamentale, apolitice, fără scop patrimonial, cu personalitate juridică, create în scopul de a reprezenta, apăra şi susţine interesele membrilor lor şi ale comunităţii de afaceri în raport cu autorităţile publice şi cu organismele din ţară şi din străinătate."</w:t>
            </w:r>
            <w:r w:rsidRPr="00265F02">
              <w:rPr>
                <w:rFonts w:ascii="Trebuchet MS" w:eastAsia="Times New Roman" w:hAnsi="Trebuchet MS" w:cstheme="majorHAnsi"/>
                <w:sz w:val="16"/>
                <w:szCs w:val="16"/>
              </w:rPr>
              <w:br/>
              <w:t>Prevederea din Ghidul solicitantului pentru eligibilitatea Solicitantilor este: (1) Organizaţii neguvernamentale (ONG), constituite conform legislaţiei naţionale în vigoare referitoare la asociaţii şi fundaţii.</w:t>
            </w:r>
            <w:r w:rsidRPr="00265F02">
              <w:rPr>
                <w:rFonts w:ascii="Trebuchet MS" w:eastAsia="Times New Roman" w:hAnsi="Trebuchet MS" w:cstheme="majorHAnsi"/>
                <w:sz w:val="16"/>
                <w:szCs w:val="16"/>
              </w:rPr>
              <w:br/>
              <w:t>Camerele de Comert si Industrie sunt organizatii neguvernamentale (ONG), numai ca nu sunt considerate asociatii sau fundatii deoarece nu sunt infiintate in baza Ordonantei 26 din 2000 privind organizarea si functionarea asociatiilor si fundatiilor, ele avand o lege speciala de infiintare (Legea nr 335/2007).</w:t>
            </w:r>
            <w:r w:rsidRPr="00265F02">
              <w:rPr>
                <w:rFonts w:ascii="Trebuchet MS" w:eastAsia="Times New Roman" w:hAnsi="Trebuchet MS" w:cstheme="majorHAnsi"/>
                <w:sz w:val="16"/>
                <w:szCs w:val="16"/>
              </w:rPr>
              <w:br/>
              <w:t>Avand in vedere cele prezentate, va rugam sa ne transmiteti daca ne incadram in categoriile de Solicitanti eligibili in cadrul apelului PNRR Digitalizarea organizatiilor neguvernamentale.</w:t>
            </w:r>
          </w:p>
        </w:tc>
        <w:tc>
          <w:tcPr>
            <w:tcW w:w="6434" w:type="dxa"/>
            <w:tcBorders>
              <w:top w:val="nil"/>
              <w:left w:val="nil"/>
              <w:bottom w:val="single" w:sz="4" w:space="0" w:color="auto"/>
              <w:right w:val="single" w:sz="4" w:space="0" w:color="auto"/>
            </w:tcBorders>
            <w:shd w:val="clear" w:color="auto" w:fill="auto"/>
            <w:vAlign w:val="center"/>
            <w:hideMark/>
          </w:tcPr>
          <w:p w14:paraId="40EBA69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w:t>
            </w:r>
            <w:r w:rsidRPr="00265F02">
              <w:rPr>
                <w:rFonts w:ascii="Trebuchet MS" w:eastAsia="Times New Roman" w:hAnsi="Trebuchet MS" w:cstheme="majorHAnsi"/>
                <w:sz w:val="16"/>
                <w:szCs w:val="16"/>
              </w:rPr>
              <w:t>. Se va completa ghidul final, astfel:</w:t>
            </w:r>
            <w:r w:rsidRPr="00265F02">
              <w:rPr>
                <w:rFonts w:ascii="Trebuchet MS" w:eastAsia="Times New Roman" w:hAnsi="Trebuchet MS" w:cstheme="majorHAnsi"/>
                <w:sz w:val="16"/>
                <w:szCs w:val="16"/>
              </w:rPr>
              <w:br/>
              <w:t>1.5 Eligibilitate</w:t>
            </w:r>
            <w:r w:rsidRPr="00265F02">
              <w:rPr>
                <w:rFonts w:ascii="Trebuchet MS" w:eastAsia="Times New Roman" w:hAnsi="Trebuchet MS" w:cstheme="majorHAnsi"/>
                <w:sz w:val="16"/>
                <w:szCs w:val="16"/>
              </w:rPr>
              <w:br/>
              <w:t>1.5.1.Solicitanți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(Ordonanţa Guvernului nr. 26/2000 cu privire la asociaţii şi fundaţii, cu modificările și completările ulterioare),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Societăţii Naţionale de Cruce Roşie din România nr. 139/1995, cu modificările și completările ulterioare.</w:t>
            </w:r>
          </w:p>
        </w:tc>
      </w:tr>
      <w:tr w:rsidR="00A81D57" w:rsidRPr="00265F02" w14:paraId="0C518807" w14:textId="77777777" w:rsidTr="003341DC">
        <w:trPr>
          <w:trHeight w:val="1440"/>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2E5A6975"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29.01.2024/13765</w:t>
            </w:r>
          </w:p>
        </w:tc>
        <w:tc>
          <w:tcPr>
            <w:tcW w:w="4253" w:type="dxa"/>
            <w:tcBorders>
              <w:top w:val="nil"/>
              <w:left w:val="nil"/>
              <w:bottom w:val="single" w:sz="4" w:space="0" w:color="auto"/>
              <w:right w:val="single" w:sz="4" w:space="0" w:color="auto"/>
            </w:tcBorders>
            <w:shd w:val="clear" w:color="auto" w:fill="auto"/>
            <w:vAlign w:val="center"/>
            <w:hideMark/>
          </w:tcPr>
          <w:p w14:paraId="7011F09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Ne puteti ajuta cu o nelamurire  cu privire la atingerea primul criteriu DESI: “în care mai mult de 50% dintre persoanele angajate folosesc computere cu acces la internet (câte un user diferit pentru fiecare angajat care utilizează computerul); “ – pentru acest criteriu se iau in considerare doar persoanele angajate sau pot fi inclusi si voluntarii ? pe acelasi considerent in care atat personalul cat si voluntarii sunt eligibili pentru activitati privind dezvoltarea competentelor digitale.</w:t>
            </w:r>
          </w:p>
        </w:tc>
        <w:tc>
          <w:tcPr>
            <w:tcW w:w="6434" w:type="dxa"/>
            <w:tcBorders>
              <w:top w:val="nil"/>
              <w:left w:val="nil"/>
              <w:bottom w:val="single" w:sz="4" w:space="0" w:color="auto"/>
              <w:right w:val="single" w:sz="4" w:space="0" w:color="auto"/>
            </w:tcBorders>
            <w:shd w:val="clear" w:color="auto" w:fill="auto"/>
            <w:vAlign w:val="center"/>
            <w:hideMark/>
          </w:tcPr>
          <w:p w14:paraId="7B47CB5C"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Pentru atingerea primului criteriu DESI, "1. în care mai mult de 50% dintre persoanele angajate/voluntari folosesc computere cu acces la internet în furnizarea de servicii la distanță adresate beneficiarilor organizației (câte un user diferit pentru fiecare angajat/voluntar care utilizează computerul);". răspunsul este da, voluntarii sunt luați în considerare pentru îndeplinirea criteriului.</w:t>
            </w:r>
          </w:p>
        </w:tc>
      </w:tr>
      <w:tr w:rsidR="00A81D57" w:rsidRPr="00265F02" w14:paraId="655BB13F" w14:textId="77777777" w:rsidTr="003341DC">
        <w:trPr>
          <w:trHeight w:val="2304"/>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DC34E8"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29.01.2024/13845</w:t>
            </w:r>
          </w:p>
        </w:tc>
        <w:tc>
          <w:tcPr>
            <w:tcW w:w="4253" w:type="dxa"/>
            <w:tcBorders>
              <w:top w:val="nil"/>
              <w:left w:val="nil"/>
              <w:bottom w:val="single" w:sz="4" w:space="0" w:color="auto"/>
              <w:right w:val="single" w:sz="4" w:space="0" w:color="auto"/>
            </w:tcBorders>
            <w:shd w:val="clear" w:color="auto" w:fill="auto"/>
            <w:vAlign w:val="center"/>
            <w:hideMark/>
          </w:tcPr>
          <w:p w14:paraId="3645CEF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Propunerea modificarii ghidului investiţia 19. digitalizarea sectorului organizaţiilor neguvernamentale componenta C7. twansformare dlalrală. din cadrul apelului de proiecte DIGITALIZAREA SECTORULUI ORGANIZA |ILLUR NEGUVERNAMENIALE prin:</w:t>
            </w:r>
            <w:r w:rsidRPr="00265F02">
              <w:rPr>
                <w:rFonts w:ascii="Trebuchet MS" w:eastAsia="Times New Roman" w:hAnsi="Trebuchet MS" w:cstheme="majorHAnsi"/>
                <w:sz w:val="16"/>
                <w:szCs w:val="16"/>
              </w:rPr>
              <w:br/>
              <w:t>1. Propunerea de renunţarea la criteriul DESI 11 -realizează vânzări prin comerţ electronic de cel puţin 1% din total vânzări (în vânzările de bunuri sau servicii prin comerţ electronic, comanda este plasată prin site-uri web, aplicaţii sau mesaje de tip EDI prin metode special concepute pentru a primi comenzi). Menţionăm ca aceste criteriu nu se aplică organizaţiilor non profit, majoritatea neavând activitate economică.</w:t>
            </w:r>
          </w:p>
        </w:tc>
        <w:tc>
          <w:tcPr>
            <w:tcW w:w="6434" w:type="dxa"/>
            <w:tcBorders>
              <w:top w:val="nil"/>
              <w:left w:val="nil"/>
              <w:bottom w:val="single" w:sz="4" w:space="0" w:color="auto"/>
              <w:right w:val="single" w:sz="4" w:space="0" w:color="auto"/>
            </w:tcBorders>
            <w:shd w:val="clear" w:color="auto" w:fill="auto"/>
            <w:vAlign w:val="center"/>
            <w:hideMark/>
          </w:tcPr>
          <w:p w14:paraId="2F22CE9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Criteriul a fost detaliat, astfel: „în care mai mult de 50% dintre persoanele angajate/voluntari folosesc computere cu acces la internet în furnizarea de servicii la distanță adresate beneficiarilor organizației (câte un user diferit pentru fiecare angajat/voluntar care utilizează computerul);”</w:t>
            </w:r>
          </w:p>
        </w:tc>
      </w:tr>
      <w:tr w:rsidR="00A81D57" w:rsidRPr="00265F02" w14:paraId="380538E3"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09ABA18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60612F9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2. În cadrul criteriului 1.4 din grila ETF, vă rugăm menţionaţi/clarificaţi “angajați sau voluntari” ţinând cont că pot exista organizaţii fără angajaţi la momentul depunerii proiectului.</w:t>
            </w:r>
          </w:p>
        </w:tc>
        <w:tc>
          <w:tcPr>
            <w:tcW w:w="6434" w:type="dxa"/>
            <w:tcBorders>
              <w:top w:val="nil"/>
              <w:left w:val="nil"/>
              <w:bottom w:val="single" w:sz="4" w:space="0" w:color="auto"/>
              <w:right w:val="single" w:sz="4" w:space="0" w:color="auto"/>
            </w:tcBorders>
            <w:shd w:val="clear" w:color="auto" w:fill="auto"/>
            <w:vAlign w:val="center"/>
            <w:hideMark/>
          </w:tcPr>
          <w:p w14:paraId="0B6B8CCD"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w:t>
            </w:r>
            <w:r w:rsidRPr="00265F02">
              <w:rPr>
                <w:rFonts w:ascii="Trebuchet MS" w:eastAsia="Times New Roman" w:hAnsi="Trebuchet MS" w:cstheme="majorHAnsi"/>
                <w:sz w:val="16"/>
                <w:szCs w:val="16"/>
              </w:rPr>
              <w:t>. Se va modifica Ghidul astfel: 1.4 Sporirea competențelor digitale ale voluntarilor în ceea ce privește furnizarea de servicii la distanță beneficiarilor organizației (maxim 5 p):</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- 5 sau mai mulți voluntari formați - 5 puncte</w:t>
            </w:r>
            <w:r w:rsidRPr="00265F02">
              <w:rPr>
                <w:rFonts w:ascii="Trebuchet MS" w:eastAsia="Times New Roman" w:hAnsi="Trebuchet MS" w:cstheme="majorHAnsi"/>
                <w:sz w:val="16"/>
                <w:szCs w:val="16"/>
              </w:rPr>
              <w:br/>
              <w:t>- 3 sau 4 voluntari formați – 3 puncte</w:t>
            </w:r>
            <w:r w:rsidRPr="00265F02">
              <w:rPr>
                <w:rFonts w:ascii="Trebuchet MS" w:eastAsia="Times New Roman" w:hAnsi="Trebuchet MS" w:cstheme="majorHAnsi"/>
                <w:sz w:val="16"/>
                <w:szCs w:val="16"/>
              </w:rPr>
              <w:br/>
              <w:t>- 2 voluntari formați – 1 punct</w:t>
            </w:r>
          </w:p>
        </w:tc>
      </w:tr>
      <w:tr w:rsidR="00A81D57" w:rsidRPr="00265F02" w14:paraId="5CF57CC6"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3B6440F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8DB829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3. În cadrul criteriului 5.2 din grila ETF, propunem inlocuirea probării cu extras din revisal a deţinerii resurselor umane cu experiență relevantă care să îndeplinească funcţiile necesare implementării corespunzătoare a proiectului acceptându-se în acelaşi timp şi contracte de voluntariat, ţinând cont că pot exista organizaţii fără angajaţi la momentul depunerii proiectului.</w:t>
            </w:r>
          </w:p>
        </w:tc>
        <w:tc>
          <w:tcPr>
            <w:tcW w:w="6434" w:type="dxa"/>
            <w:tcBorders>
              <w:top w:val="nil"/>
              <w:left w:val="nil"/>
              <w:bottom w:val="single" w:sz="4" w:space="0" w:color="auto"/>
              <w:right w:val="single" w:sz="4" w:space="0" w:color="auto"/>
            </w:tcBorders>
            <w:shd w:val="clear" w:color="auto" w:fill="auto"/>
            <w:vAlign w:val="center"/>
            <w:hideMark/>
          </w:tcPr>
          <w:p w14:paraId="082DB7EC"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acceptată parțial</w:t>
            </w:r>
            <w:r w:rsidRPr="00265F02">
              <w:rPr>
                <w:rFonts w:ascii="Trebuchet MS" w:eastAsia="Times New Roman" w:hAnsi="Trebuchet MS" w:cstheme="majorHAnsi"/>
                <w:sz w:val="16"/>
                <w:szCs w:val="16"/>
              </w:rPr>
              <w:t xml:space="preserve">. Se va completa Ghidul astfel: 5.2 </w:t>
            </w:r>
            <w:r w:rsidRPr="00265F02">
              <w:rPr>
                <w:rFonts w:ascii="Trebuchet MS" w:eastAsia="Times New Roman" w:hAnsi="Trebuchet MS" w:cstheme="majorHAnsi"/>
                <w:i/>
                <w:iCs/>
                <w:sz w:val="16"/>
                <w:szCs w:val="16"/>
              </w:rPr>
              <w:t>Se probează cu CV-uri și extrase Revisal sau contracte de voluntariat.</w:t>
            </w:r>
          </w:p>
        </w:tc>
      </w:tr>
      <w:tr w:rsidR="00A81D57" w:rsidRPr="00265F02" w14:paraId="00109459" w14:textId="77777777" w:rsidTr="003341DC">
        <w:trPr>
          <w:trHeight w:val="3204"/>
        </w:trPr>
        <w:tc>
          <w:tcPr>
            <w:tcW w:w="1553" w:type="dxa"/>
            <w:vMerge/>
            <w:tcBorders>
              <w:top w:val="nil"/>
              <w:left w:val="single" w:sz="4" w:space="0" w:color="auto"/>
              <w:bottom w:val="single" w:sz="4" w:space="0" w:color="auto"/>
              <w:right w:val="single" w:sz="4" w:space="0" w:color="auto"/>
            </w:tcBorders>
            <w:vAlign w:val="center"/>
            <w:hideMark/>
          </w:tcPr>
          <w:p w14:paraId="50C09FE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6D9C9EE2"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4. Vă rugăm clarificaţi dacă criteriile DESI îndeplinite de ONG-uri înainte de depunerea proiectului (ex. cumpără servicii de cloud computing utilizate pe internet), vor fi luate în calcul la finalul implementării proiectului. </w:t>
            </w:r>
          </w:p>
        </w:tc>
        <w:tc>
          <w:tcPr>
            <w:tcW w:w="6434" w:type="dxa"/>
            <w:tcBorders>
              <w:top w:val="nil"/>
              <w:left w:val="nil"/>
              <w:bottom w:val="single" w:sz="4" w:space="0" w:color="auto"/>
              <w:right w:val="single" w:sz="4" w:space="0" w:color="auto"/>
            </w:tcBorders>
            <w:shd w:val="clear" w:color="auto" w:fill="auto"/>
            <w:vAlign w:val="center"/>
            <w:hideMark/>
          </w:tcPr>
          <w:p w14:paraId="2C8832C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Criteriile deja îndeplinite de ONG-uri înainte de depunerea proiectului nu vor fi luate în considerare la finalul implementării proiectului. Conform Ghidului, "va fi încurajată participarea solicitanților cu un nivel actual de digitalizare scăzut; astfel se va puncta angajamentul ca în urma implementării proiectului, solicitantul să atingă un grad ridicat de digitalizare (cel puțin 5 criterii îndeplinite din cele 12, conform DESI 2021)". Atingerea criteriilor DESI este unul dintre angajamentele care fac obiectul Declaraţiei de eligibilitate, care va fi completată de solicitant şi anexată la Cererea de finanţare. Criteriile DESI sunt aferente proiectului de digitalizare (asociate elementelor de cost din bugetul proiectului), indiferent de numărul de criterii DESI pe care ONG-ul le îndeplinește la momentul depunerii proiectului. De asemenea, valoarea finanțării nerambursabile se va determina în funcție de gradul de digitalizare a ONG-ului la finalizarea perioadei de implementare a proiectului (ca urmare a implementării proiectului), conform DESI (2021), astfel:                       </w:t>
            </w:r>
            <w:r w:rsidRPr="00265F02">
              <w:rPr>
                <w:rFonts w:ascii="Trebuchet MS" w:eastAsia="Times New Roman" w:hAnsi="Trebuchet MS" w:cstheme="majorHAnsi"/>
                <w:sz w:val="16"/>
                <w:szCs w:val="16"/>
              </w:rPr>
              <w:br/>
              <w:t>• 25.000 și 40.000 euro pentru îndeplinirea a cel puțin 5 criterii DESI;</w:t>
            </w:r>
            <w:r w:rsidRPr="00265F02">
              <w:rPr>
                <w:rFonts w:ascii="Trebuchet MS" w:eastAsia="Times New Roman" w:hAnsi="Trebuchet MS" w:cstheme="majorHAnsi"/>
                <w:sz w:val="16"/>
                <w:szCs w:val="16"/>
              </w:rPr>
              <w:br/>
              <w:t>• 40.001 și 55.000 euro pentru îndeplinirea a cel puțin 7 criterii DESI;</w:t>
            </w:r>
            <w:r w:rsidRPr="00265F02">
              <w:rPr>
                <w:rFonts w:ascii="Trebuchet MS" w:eastAsia="Times New Roman" w:hAnsi="Trebuchet MS" w:cstheme="majorHAnsi"/>
                <w:sz w:val="16"/>
                <w:szCs w:val="16"/>
              </w:rPr>
              <w:br/>
              <w:t>• 55.001 și 70.000 euro pentru îndeplinirea a cel puțin 9 criterii DESI.</w:t>
            </w:r>
          </w:p>
        </w:tc>
      </w:tr>
      <w:tr w:rsidR="00A81D57" w:rsidRPr="00265F02" w14:paraId="2A36952F" w14:textId="77777777" w:rsidTr="003341DC">
        <w:trPr>
          <w:trHeight w:val="8192"/>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717D993"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29.01.2027/13832</w:t>
            </w:r>
          </w:p>
        </w:tc>
        <w:tc>
          <w:tcPr>
            <w:tcW w:w="4253" w:type="dxa"/>
            <w:tcBorders>
              <w:top w:val="nil"/>
              <w:left w:val="nil"/>
              <w:bottom w:val="single" w:sz="4" w:space="0" w:color="auto"/>
              <w:right w:val="single" w:sz="4" w:space="0" w:color="auto"/>
            </w:tcBorders>
            <w:shd w:val="clear" w:color="auto" w:fill="auto"/>
            <w:vAlign w:val="center"/>
            <w:hideMark/>
          </w:tcPr>
          <w:p w14:paraId="4416F5E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Vă adresăm solicitarea de a dispune completarea Ghidului specific - Condiţii de accesare a fondurilor europene aferente Planului naţional de redresare şi rezilienţă, în cadrul apelurilor de proiecte DIGITALIZAREA SECTORULUI ORGANIZAȚIILOR NEGUVERNAMENTALE, investiția 19. Digitalizarea sectorului organizaţiilor neguvernamentale, componenta C7. TRANSFORMARE DIGITALĂ, la categoria 1.5 Eligibilitate, pet. 1.5.1. Solicitanţi eligibili, prin adăugarea, la pagina 15, a unei precizări (litera r) privind eligibilitatea Camerelor de Comerţ şi Industrie, astfel:</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"r. în cadrul acestor apeluri de proiecte sunt eligibile şi Camerele de Comerţ și Industrie din România, ONG care funcționează potrivit unei legi speciale - nr. 335/2007, cu modificările și completările ulterioare ”.</w:t>
            </w:r>
            <w:r w:rsidRPr="00265F02">
              <w:rPr>
                <w:rFonts w:ascii="Trebuchet MS" w:eastAsia="Times New Roman" w:hAnsi="Trebuchet MS" w:cstheme="majorHAnsi"/>
                <w:sz w:val="16"/>
                <w:szCs w:val="16"/>
              </w:rPr>
              <w:br/>
              <w:t>Motivăm solicitarea prin următoarele argumente:</w:t>
            </w:r>
            <w:r w:rsidRPr="00265F02">
              <w:rPr>
                <w:rFonts w:ascii="Trebuchet MS" w:eastAsia="Times New Roman" w:hAnsi="Trebuchet MS" w:cstheme="majorHAnsi"/>
                <w:sz w:val="16"/>
                <w:szCs w:val="16"/>
              </w:rPr>
              <w:br/>
              <w:t>|. Precizarea "organizaţiile neguvernamentale (ONG), constituite conform legislaţiei naţionale în vigoare referitoare la asociaţii şi fundaţii... ” este generală şi nu vizează/ include în mod specific şi ONG constituite în baza unei legi speciale;</w:t>
            </w:r>
            <w:r w:rsidRPr="00265F02">
              <w:rPr>
                <w:rFonts w:ascii="Trebuchet MS" w:eastAsia="Times New Roman" w:hAnsi="Trebuchet MS" w:cstheme="majorHAnsi"/>
                <w:sz w:val="16"/>
                <w:szCs w:val="16"/>
              </w:rPr>
              <w:br/>
              <w:t>2. În conformitate cu art. 85 din Ordonanţa Guvernului nr. 26/2000 cu privire la asociaţii şi fundaţii, cu modificările şi completările ulterioare, persoanele juridice de utilitate publică - asociaţii, fundaţii sau alte organizaţii de acest fel - înființate prin legi, ordonanțe, decrete-lege, hotărâri ale Guvernului sau prin orice alte acte de drept public nu intră sub incidenţa prevederilor prezentei ordonanțe, ci rămân supuse reglementărilor speciale care stau la baza înființării şi funcţionării lor; 3. Există o categorie distinctă de organizaţii neguvernamentale (ONG) care nu sunt supuse prevederilor ordonanţei menţionate şi care funcţionează în conformitate cu legea, ordonanța, hotărârea de guvern, etc. prin care au fost înfiinţate;</w:t>
            </w:r>
            <w:r w:rsidRPr="00265F02">
              <w:rPr>
                <w:rFonts w:ascii="Trebuchet MS" w:eastAsia="Times New Roman" w:hAnsi="Trebuchet MS" w:cstheme="majorHAnsi"/>
                <w:sz w:val="16"/>
                <w:szCs w:val="16"/>
              </w:rPr>
              <w:br/>
              <w:t>4. În condiţiile prevalenţei efectelor reglementării speciale, conform principiului specialia generalibus derogant, potrivit Legii nr. 335/2007, cu modificările şi</w:t>
            </w:r>
            <w:r w:rsidRPr="00265F02">
              <w:rPr>
                <w:rFonts w:ascii="Trebuchet MS" w:eastAsia="Times New Roman" w:hAnsi="Trebuchet MS" w:cstheme="majorHAnsi"/>
                <w:sz w:val="16"/>
                <w:szCs w:val="16"/>
              </w:rPr>
              <w:br/>
              <w:t>completările ulterioare, camerele de comerț sunt organizaţii autonome, neguvernamentale, apolitice, fără scop patrimonial, de utilitate publică, cu</w:t>
            </w:r>
            <w:r w:rsidRPr="00265F02">
              <w:rPr>
                <w:rFonts w:ascii="Trebuchet MS" w:eastAsia="Times New Roman" w:hAnsi="Trebuchet MS" w:cstheme="majorHAnsi"/>
                <w:sz w:val="16"/>
                <w:szCs w:val="16"/>
              </w:rPr>
              <w:br/>
              <w:t>personalitate juridică, create în scopul de a reprezenta, apăra şi susţine interesele membrilor lor şi ale comunităţii de afaceri în raport cu autorităţile publice şi cu organismele din ţară şi din străinătate;</w:t>
            </w:r>
            <w:r w:rsidRPr="00265F02">
              <w:rPr>
                <w:rFonts w:ascii="Trebuchet MS" w:eastAsia="Times New Roman" w:hAnsi="Trebuchet MS" w:cstheme="majorHAnsi"/>
                <w:sz w:val="16"/>
                <w:szCs w:val="16"/>
              </w:rPr>
              <w:br/>
              <w:t>5. Plecând de la constituirea organizaţiilor neguvernamentale în scopul exclusiv al desfăşurării unor activităţi de interes general sau în interesul unor colectivităţi ori,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lastRenderedPageBreak/>
              <w:t xml:space="preserve">după caz, în interes personal nepatrimonial, raportată inclusiv la îndeplinirea condiţiilor specifice legale pentru obţinerea statutului de utilitate publică, este evident că statutul legiferat al camerelor de comerț este de încadrare a acestora în entităţile asociative create pentru a satisface interesele generale ale comunităţii reprezentate de mediul de afaceri în integralitatea sa; </w:t>
            </w:r>
            <w:r w:rsidRPr="00265F02">
              <w:rPr>
                <w:rFonts w:ascii="Trebuchet MS" w:eastAsia="Times New Roman" w:hAnsi="Trebuchet MS" w:cstheme="majorHAnsi"/>
                <w:sz w:val="16"/>
                <w:szCs w:val="16"/>
              </w:rPr>
              <w:br/>
              <w:t>6. În cadrul etapei de elaborare a documentelor de programare pentru perioada 2021-</w:t>
            </w:r>
            <w:r w:rsidRPr="00265F02">
              <w:rPr>
                <w:rFonts w:ascii="Trebuchet MS" w:eastAsia="Times New Roman" w:hAnsi="Trebuchet MS" w:cstheme="majorHAnsi"/>
                <w:sz w:val="16"/>
                <w:szCs w:val="16"/>
              </w:rPr>
              <w:br/>
              <w:t>2027, conform Acordului de Parteneriat încheiat în mod corespunzător, Ministerul Investiţiilor şi Proiectelor Europene a organizat întâlniri cu toate entităţile de natura organizaţiilor neguvernamentale care au fost interesate de etapele de programare, reuniuni în cadrul cărora CCIR a reiterat statutul special al Camerelor de Comerţ şi Industrie, definite de Legea nr. 335/2007, completată și modificată;</w:t>
            </w:r>
            <w:r w:rsidRPr="00265F02">
              <w:rPr>
                <w:rFonts w:ascii="Trebuchet MS" w:eastAsia="Times New Roman" w:hAnsi="Trebuchet MS" w:cstheme="majorHAnsi"/>
                <w:sz w:val="16"/>
                <w:szCs w:val="16"/>
              </w:rPr>
              <w:br/>
              <w:t>7. Legea menţionată defineşte camerele de comerţ ca fiind organizaţii autonome,</w:t>
            </w:r>
            <w:r w:rsidRPr="00265F02">
              <w:rPr>
                <w:rFonts w:ascii="Trebuchet MS" w:eastAsia="Times New Roman" w:hAnsi="Trebuchet MS" w:cstheme="majorHAnsi"/>
                <w:sz w:val="16"/>
                <w:szCs w:val="16"/>
              </w:rPr>
              <w:br/>
              <w:t>neguvernamentale, apolitice, fără scop patrimonial, de utilitate publică, cu personalitate juridică, create în scopul de a reprezenta, apăra şi susţine interesele membrilor lor şi ale comunităţii de afaceri în raport cu autorităţile publice şi cu organismele din ţară şi din străinătate. Totodată, camerele de comerț participă, împreună cu autoritățile publice centrale şi locale la dezvoltarea economică şi socială a unei zone sau, după caz, se implică în probleme de interes general, sistemul cameral</w:t>
            </w:r>
            <w:r w:rsidRPr="00265F02">
              <w:rPr>
                <w:rFonts w:ascii="Trebuchet MS" w:eastAsia="Times New Roman" w:hAnsi="Trebuchet MS" w:cstheme="majorHAnsi"/>
                <w:sz w:val="16"/>
                <w:szCs w:val="16"/>
              </w:rPr>
              <w:br/>
              <w:t xml:space="preserve">... beneficiind de reprezentativitate la nivel naţional în raport cu actorii implicaţi; </w:t>
            </w:r>
          </w:p>
        </w:tc>
        <w:tc>
          <w:tcPr>
            <w:tcW w:w="6434" w:type="dxa"/>
            <w:tcBorders>
              <w:top w:val="nil"/>
              <w:left w:val="nil"/>
              <w:bottom w:val="single" w:sz="4" w:space="0" w:color="auto"/>
              <w:right w:val="single" w:sz="4" w:space="0" w:color="auto"/>
            </w:tcBorders>
            <w:shd w:val="clear" w:color="auto" w:fill="auto"/>
            <w:vAlign w:val="center"/>
            <w:hideMark/>
          </w:tcPr>
          <w:p w14:paraId="3FE408E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lastRenderedPageBreak/>
              <w:t>Propunere acceptată</w:t>
            </w:r>
            <w:r w:rsidRPr="00265F02">
              <w:rPr>
                <w:rFonts w:ascii="Trebuchet MS" w:eastAsia="Times New Roman" w:hAnsi="Trebuchet MS" w:cstheme="majorHAnsi"/>
                <w:sz w:val="16"/>
                <w:szCs w:val="16"/>
              </w:rPr>
              <w:t>. Se completeaza ghidul, astfel:</w:t>
            </w:r>
            <w:r w:rsidRPr="00265F02">
              <w:rPr>
                <w:rFonts w:ascii="Trebuchet MS" w:eastAsia="Times New Roman" w:hAnsi="Trebuchet MS" w:cstheme="majorHAnsi"/>
                <w:sz w:val="16"/>
                <w:szCs w:val="16"/>
              </w:rPr>
              <w:br/>
              <w:t>1.5 Eligibilitate</w:t>
            </w:r>
            <w:r w:rsidRPr="00265F02">
              <w:rPr>
                <w:rFonts w:ascii="Trebuchet MS" w:eastAsia="Times New Roman" w:hAnsi="Trebuchet MS" w:cstheme="majorHAnsi"/>
                <w:sz w:val="16"/>
                <w:szCs w:val="16"/>
              </w:rPr>
              <w:br/>
              <w:t>1.5.1. 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(Legea nr. 246/2005 pentru aprobarea Ordonanţei Guvernului nr. 26/2000 cu privire la asociaţii şi fundaţii),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nr. 524 din 24 noiembrie 2004 pentru modificarea şi completarea Legii Societăţii Naţionale de Cruce Roşie din România nr. 139/1995.</w:t>
            </w:r>
          </w:p>
        </w:tc>
      </w:tr>
      <w:tr w:rsidR="00A81D57" w:rsidRPr="00265F02" w14:paraId="5CB44BC5" w14:textId="77777777" w:rsidTr="003341DC">
        <w:trPr>
          <w:trHeight w:val="230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0B05EAF1"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29.01.2024/13966</w:t>
            </w:r>
          </w:p>
        </w:tc>
        <w:tc>
          <w:tcPr>
            <w:tcW w:w="4253" w:type="dxa"/>
            <w:tcBorders>
              <w:top w:val="nil"/>
              <w:left w:val="nil"/>
              <w:bottom w:val="single" w:sz="4" w:space="0" w:color="auto"/>
              <w:right w:val="single" w:sz="4" w:space="0" w:color="auto"/>
            </w:tcBorders>
            <w:shd w:val="clear" w:color="auto" w:fill="auto"/>
            <w:vAlign w:val="center"/>
            <w:hideMark/>
          </w:tcPr>
          <w:p w14:paraId="587E0AF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Urmare a consultarii ghidului pentru finantari ONG-uri, avem o nelamurire pe care va rugam sa ne raspundeti la urmatoarea solicitare.</w:t>
            </w:r>
            <w:r w:rsidRPr="00265F02">
              <w:rPr>
                <w:rFonts w:ascii="Trebuchet MS" w:eastAsia="Times New Roman" w:hAnsi="Trebuchet MS" w:cstheme="majorHAnsi"/>
                <w:sz w:val="16"/>
                <w:szCs w:val="16"/>
              </w:rPr>
              <w:br w:type="page"/>
              <w:t xml:space="preserve">La Cap. 6.5., 6.5.1. Evaluarea tehnica si financiara a propunerii de proiect(ETF), </w:t>
            </w:r>
            <w:r w:rsidRPr="00265F02">
              <w:rPr>
                <w:rFonts w:ascii="Trebuchet MS" w:eastAsia="Times New Roman" w:hAnsi="Trebuchet MS" w:cstheme="majorHAnsi"/>
                <w:sz w:val="16"/>
                <w:szCs w:val="16"/>
              </w:rPr>
              <w:br w:type="page"/>
              <w:t>consideram restrictiv criteriul privind "experienta anterioara a solicitantului in domeniul managementului de proiect" atât timp cat finantatorul permite contractarea serviciilor de consultanta pentru implementarea proiectului.</w:t>
            </w:r>
            <w:r w:rsidRPr="00265F02">
              <w:rPr>
                <w:rFonts w:ascii="Trebuchet MS" w:eastAsia="Times New Roman" w:hAnsi="Trebuchet MS" w:cstheme="majorHAnsi"/>
                <w:sz w:val="16"/>
                <w:szCs w:val="16"/>
              </w:rPr>
              <w:br w:type="page"/>
              <w:t>Totodata la criteriul 6, 6.2 la "Modalitatea de acordare a punctajului, nu se precizeaza criteriul pentru 10 puncte.</w:t>
            </w:r>
          </w:p>
        </w:tc>
        <w:tc>
          <w:tcPr>
            <w:tcW w:w="6434" w:type="dxa"/>
            <w:tcBorders>
              <w:top w:val="nil"/>
              <w:left w:val="nil"/>
              <w:bottom w:val="single" w:sz="4" w:space="0" w:color="auto"/>
              <w:right w:val="single" w:sz="4" w:space="0" w:color="auto"/>
            </w:tcBorders>
            <w:shd w:val="clear" w:color="auto" w:fill="auto"/>
            <w:vAlign w:val="center"/>
            <w:hideMark/>
          </w:tcPr>
          <w:p w14:paraId="7677603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 xml:space="preserve">Propunerea nu se acceptă. </w:t>
            </w:r>
            <w:r w:rsidRPr="00265F02">
              <w:rPr>
                <w:rFonts w:ascii="Trebuchet MS" w:eastAsia="Times New Roman" w:hAnsi="Trebuchet MS" w:cstheme="majorHAnsi"/>
                <w:sz w:val="16"/>
                <w:szCs w:val="16"/>
              </w:rPr>
              <w:t>Ghidul final va conține următorul criteriu de evaluare tehnică și financiară:  5.1 Experienţa anterioară relevantă a solicitantului (oricând în perioada 01.01.2021-prezent) în implementarea proiectelor finanţate din surse atrase:</w:t>
            </w:r>
            <w:r w:rsidRPr="00265F02">
              <w:rPr>
                <w:rFonts w:ascii="Trebuchet MS" w:eastAsia="Times New Roman" w:hAnsi="Trebuchet MS" w:cstheme="majorHAnsi"/>
                <w:sz w:val="16"/>
                <w:szCs w:val="16"/>
              </w:rPr>
              <w:br w:type="page"/>
              <w:t>- Solicitantul nu are experienţă în domeniul managementului de proiecte finanţate din surse atrase - 0 puncte</w:t>
            </w:r>
            <w:r w:rsidRPr="00265F02">
              <w:rPr>
                <w:rFonts w:ascii="Trebuchet MS" w:eastAsia="Times New Roman" w:hAnsi="Trebuchet MS" w:cstheme="majorHAnsi"/>
                <w:sz w:val="16"/>
                <w:szCs w:val="16"/>
              </w:rPr>
              <w:br w:type="page"/>
              <w:t>- Solicitantul are experienţă în managementul proiectelor finanţate din surse atrase (minim 2 proiecte) – 5 puncte</w:t>
            </w:r>
            <w:r w:rsidRPr="00265F02">
              <w:rPr>
                <w:rFonts w:ascii="Trebuchet MS" w:eastAsia="Times New Roman" w:hAnsi="Trebuchet MS" w:cstheme="majorHAnsi"/>
                <w:sz w:val="16"/>
                <w:szCs w:val="16"/>
              </w:rPr>
              <w:br w:type="page"/>
              <w:t xml:space="preserve">- Solicitantul are experienţă de calitate, demonstrabilă (prin detalii clare şi relevante), în managementul proiectelor finantate din surse atrase (minim 3 proiecte) –10 puncte. </w:t>
            </w:r>
            <w:r w:rsidRPr="00265F02">
              <w:rPr>
                <w:rFonts w:ascii="Trebuchet MS" w:eastAsia="Times New Roman" w:hAnsi="Trebuchet MS" w:cstheme="majorHAnsi"/>
                <w:sz w:val="16"/>
                <w:szCs w:val="16"/>
              </w:rPr>
              <w:br w:type="page"/>
              <w:t xml:space="preserve">Descrierea țintei 175 din PNRR prevedere că procesul de selecție se va baza pe următoarele criterii: relevanța proiectului pentru transformarea și coerența digitală; metodologia și fezabilitatea proiectului; sustenabilitatea; bugetul propus: costurile prevăzute sunt economice, justificate și corelate cu activitățile propuse pentru digitalizare. </w:t>
            </w:r>
            <w:r w:rsidRPr="00265F02">
              <w:rPr>
                <w:rFonts w:ascii="Trebuchet MS" w:eastAsia="Times New Roman" w:hAnsi="Trebuchet MS" w:cstheme="majorHAnsi"/>
                <w:b/>
                <w:bCs/>
                <w:i/>
                <w:iCs/>
                <w:sz w:val="16"/>
                <w:szCs w:val="16"/>
              </w:rPr>
              <w:t>Solicitantul și echipa de proiect propusă au experiența, expertiza, motivația și capacitatea necesare pentru punerea în aplicare a proiectului.</w:t>
            </w:r>
          </w:p>
        </w:tc>
      </w:tr>
      <w:tr w:rsidR="00A81D57" w:rsidRPr="00265F02" w14:paraId="7C1D5CF0" w14:textId="77777777" w:rsidTr="003341DC">
        <w:trPr>
          <w:trHeight w:val="1152"/>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B9A37"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30.01.2024/14060</w:t>
            </w:r>
          </w:p>
        </w:tc>
        <w:tc>
          <w:tcPr>
            <w:tcW w:w="4253" w:type="dxa"/>
            <w:tcBorders>
              <w:top w:val="nil"/>
              <w:left w:val="nil"/>
              <w:bottom w:val="single" w:sz="4" w:space="0" w:color="auto"/>
              <w:right w:val="single" w:sz="4" w:space="0" w:color="auto"/>
            </w:tcBorders>
            <w:shd w:val="clear" w:color="auto" w:fill="auto"/>
            <w:vAlign w:val="center"/>
            <w:hideMark/>
          </w:tcPr>
          <w:p w14:paraId="04D78AA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Care este codul CAEN autorizat necesar firmei ce urmează să fie angajată pentru elaborarea raportului tehnic IT? Pot fi incluse în categoria furnizării de servicii la distanță și serviciile furnizate la domiciliu? De exemplu, în cazul persoanelor cu dizabilități sau vârstnice?</w:t>
            </w:r>
          </w:p>
        </w:tc>
        <w:tc>
          <w:tcPr>
            <w:tcW w:w="6434" w:type="dxa"/>
            <w:tcBorders>
              <w:top w:val="nil"/>
              <w:left w:val="nil"/>
              <w:bottom w:val="single" w:sz="4" w:space="0" w:color="auto"/>
              <w:right w:val="single" w:sz="4" w:space="0" w:color="auto"/>
            </w:tcBorders>
            <w:shd w:val="clear" w:color="auto" w:fill="auto"/>
            <w:vAlign w:val="center"/>
            <w:hideMark/>
          </w:tcPr>
          <w:p w14:paraId="5BEF084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Serviciile pentru auditare tehnică IT (elaborare raport tehnic IT) pot fi furnizate de firme autorizate ce dețin codurile CAEN specifice acestei activități/clase de activități: </w:t>
            </w:r>
            <w:r w:rsidRPr="00265F02">
              <w:rPr>
                <w:rFonts w:ascii="Trebuchet MS" w:eastAsia="Times New Roman" w:hAnsi="Trebuchet MS" w:cstheme="majorHAnsi"/>
                <w:sz w:val="16"/>
                <w:szCs w:val="16"/>
              </w:rPr>
              <w:br/>
              <w:t>Cod CAEN 620 - Activități de servicii in tehnologia informatiei, mai precis CAEN 6202 - Activități de consultanta in tehnologia informatiei. Referitor la furnizarea de servicii la distantă, răspunsul este nu, serviciile furnizate direct la domiciliul beneficiarilor nu fac obiectul furnizării de servicii la distanță.</w:t>
            </w:r>
          </w:p>
        </w:tc>
      </w:tr>
      <w:tr w:rsidR="00A81D57" w:rsidRPr="00265F02" w14:paraId="49946A3E"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0D835887"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81E2FFD"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Este acceptabilă bugetarea unui pachet Microsoft Office 365 în calitate de serviciu de cloud computing intermediar sau sofisticat, pentru a se conforma criteriului DESI nr. 8?</w:t>
            </w:r>
            <w:r w:rsidRPr="00265F02">
              <w:rPr>
                <w:rFonts w:ascii="Trebuchet MS" w:eastAsia="Times New Roman" w:hAnsi="Trebuchet MS" w:cstheme="majorHAnsi"/>
                <w:sz w:val="16"/>
                <w:szCs w:val="16"/>
              </w:rPr>
              <w:br/>
              <w:t>Cursurile de instruire a angajaților pot fi livrate în mediul online, utilizând platforme precum Zoom, Skype, etc.?</w:t>
            </w:r>
            <w:r w:rsidRPr="00265F02">
              <w:rPr>
                <w:rFonts w:ascii="Trebuchet MS" w:eastAsia="Times New Roman" w:hAnsi="Trebuchet MS" w:cstheme="majorHAnsi"/>
                <w:sz w:val="16"/>
                <w:szCs w:val="16"/>
              </w:rPr>
              <w:br/>
              <w:t>Va multumim.</w:t>
            </w:r>
          </w:p>
        </w:tc>
        <w:tc>
          <w:tcPr>
            <w:tcW w:w="6434" w:type="dxa"/>
            <w:tcBorders>
              <w:top w:val="nil"/>
              <w:left w:val="nil"/>
              <w:bottom w:val="single" w:sz="4" w:space="0" w:color="auto"/>
              <w:right w:val="single" w:sz="4" w:space="0" w:color="auto"/>
            </w:tcBorders>
            <w:shd w:val="clear" w:color="auto" w:fill="auto"/>
            <w:vAlign w:val="center"/>
            <w:hideMark/>
          </w:tcPr>
          <w:p w14:paraId="5923B2E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Răspunsul este da, este acceptabilă bugetarea unui pachet de tip Software ca serviciu (SaaS), întrucât acesta reprezintă aplicații și/sau servicii care pot fi rapid furnizate și lansate cu un efort minim de management sau cu o interacțiune minimă de la un furnizor de servicii. Cursurile de instruire a angajaților pot fi livrate în mediul online, cu condiția ca acestea să îndeplinească toate celelalte criterii de la Cap. 3.3. Categoriile de cheltuieli eligibile, litera c).</w:t>
            </w:r>
          </w:p>
        </w:tc>
      </w:tr>
      <w:tr w:rsidR="00A81D57" w:rsidRPr="00265F02" w14:paraId="12727372" w14:textId="77777777" w:rsidTr="003341DC">
        <w:trPr>
          <w:trHeight w:val="924"/>
        </w:trPr>
        <w:tc>
          <w:tcPr>
            <w:tcW w:w="1553" w:type="dxa"/>
            <w:vMerge/>
            <w:tcBorders>
              <w:top w:val="nil"/>
              <w:left w:val="single" w:sz="4" w:space="0" w:color="auto"/>
              <w:bottom w:val="single" w:sz="4" w:space="0" w:color="auto"/>
              <w:right w:val="single" w:sz="4" w:space="0" w:color="auto"/>
            </w:tcBorders>
            <w:vAlign w:val="center"/>
            <w:hideMark/>
          </w:tcPr>
          <w:p w14:paraId="5DBCAA2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E2FED52"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În cadrul grilei de punctaj ETF, la criteriul 1.2, "tehnologii de intensitate digitală," se referă la criteriile DESI sau la alt aspect?</w:t>
            </w:r>
          </w:p>
        </w:tc>
        <w:tc>
          <w:tcPr>
            <w:tcW w:w="6434" w:type="dxa"/>
            <w:tcBorders>
              <w:top w:val="nil"/>
              <w:left w:val="nil"/>
              <w:bottom w:val="single" w:sz="4" w:space="0" w:color="auto"/>
              <w:right w:val="single" w:sz="4" w:space="0" w:color="auto"/>
            </w:tcBorders>
            <w:shd w:val="clear" w:color="auto" w:fill="auto"/>
            <w:vAlign w:val="center"/>
            <w:hideMark/>
          </w:tcPr>
          <w:p w14:paraId="2FB01DC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Criteriul 1.2 din grila ETF se referă la numărul adițional de tehnologii pe care solicitantul le va utiliza în urma implementării proiectului față de numărul anterior de tehnologii utilizate. Exemplu: solicitantul utilizează cloud computing în urma implementării proiectului, tehnologie pe care nu o utiliza anterior implementării. Criteriul 1.2 este corelat cu criteriile DESI.</w:t>
            </w:r>
          </w:p>
        </w:tc>
      </w:tr>
      <w:tr w:rsidR="00A81D57" w:rsidRPr="00265F02" w14:paraId="3B8B8455"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4BC3995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95FF91D"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Este permisă unei companii să presteze servicii de instruire a angajaților, dezvoltare de aplicații software și furnizare de echipamente hardware în cadrul aceluiași proiect, sau este necesar să contracteze entități separate?</w:t>
            </w:r>
          </w:p>
        </w:tc>
        <w:tc>
          <w:tcPr>
            <w:tcW w:w="6434" w:type="dxa"/>
            <w:tcBorders>
              <w:top w:val="nil"/>
              <w:left w:val="nil"/>
              <w:bottom w:val="single" w:sz="4" w:space="0" w:color="auto"/>
              <w:right w:val="single" w:sz="4" w:space="0" w:color="auto"/>
            </w:tcBorders>
            <w:shd w:val="clear" w:color="auto" w:fill="auto"/>
            <w:vAlign w:val="center"/>
            <w:hideMark/>
          </w:tcPr>
          <w:p w14:paraId="01E4A49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Singura restricție impusă prin GS este:</w:t>
            </w:r>
            <w:r w:rsidRPr="00265F02">
              <w:rPr>
                <w:rFonts w:ascii="Trebuchet MS" w:eastAsia="Times New Roman" w:hAnsi="Trebuchet MS" w:cstheme="majorHAnsi"/>
                <w:i/>
                <w:iCs/>
                <w:sz w:val="16"/>
                <w:szCs w:val="16"/>
              </w:rPr>
              <w:t xml:space="preserve"> ”entitățile care furnizează serviciile pentru auditare tehnică IT (elaborare raport tehnic IT) nu pot avea calitatea de furnizori și pentru alte cheltuieli eligibile în cadrul unui proiect. Cap. 3.3. Categoriile de cheltuieli eligibile, litera m).”</w:t>
            </w:r>
          </w:p>
        </w:tc>
      </w:tr>
      <w:tr w:rsidR="00A81D57" w:rsidRPr="00265F02" w14:paraId="1F197CCF" w14:textId="77777777" w:rsidTr="003341DC">
        <w:trPr>
          <w:trHeight w:val="864"/>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60894B"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30.01.2024/14056</w:t>
            </w:r>
          </w:p>
        </w:tc>
        <w:tc>
          <w:tcPr>
            <w:tcW w:w="4253" w:type="dxa"/>
            <w:tcBorders>
              <w:top w:val="nil"/>
              <w:left w:val="nil"/>
              <w:bottom w:val="single" w:sz="4" w:space="0" w:color="auto"/>
              <w:right w:val="single" w:sz="4" w:space="0" w:color="auto"/>
            </w:tcBorders>
            <w:shd w:val="clear" w:color="auto" w:fill="auto"/>
            <w:vAlign w:val="center"/>
            <w:hideMark/>
          </w:tcPr>
          <w:p w14:paraId="558BEBDE"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1. Va rugam sa clarificati notiunea de parteneriat, aceasta nefiind definita in ghidul apelului, din text intelegandu-se ca se pot depune proiecte in parteneriat (a se vedea sintagma denumire lider parteneriat).                               </w:t>
            </w:r>
          </w:p>
        </w:tc>
        <w:tc>
          <w:tcPr>
            <w:tcW w:w="6434" w:type="dxa"/>
            <w:tcBorders>
              <w:top w:val="nil"/>
              <w:left w:val="nil"/>
              <w:bottom w:val="single" w:sz="4" w:space="0" w:color="auto"/>
              <w:right w:val="single" w:sz="4" w:space="0" w:color="auto"/>
            </w:tcBorders>
            <w:shd w:val="clear" w:color="auto" w:fill="auto"/>
            <w:noWrap/>
            <w:vAlign w:val="center"/>
            <w:hideMark/>
          </w:tcPr>
          <w:p w14:paraId="73E47997"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 Prezentul apel nu se desfășoară prin acord de parteneriat.</w:t>
            </w:r>
          </w:p>
        </w:tc>
      </w:tr>
      <w:tr w:rsidR="00A81D57" w:rsidRPr="00265F02" w14:paraId="7E148028"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2FD5DADB"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565D215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2. Va rugam sa clarificati care este numarul minim de criterii cerut, in ghid mentionandu-se minim 5+1 criteriu care va fi sa fe indeplinit in sustenabilitate, dar si faptul ca solicitantul trebuie sa atina minim 7 criterii DESI.</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4DD4F6F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2. Numărul de criterii de intensitate digitală (minim 5 criterii DESI), conform Indicelui economiei și societății digitale (DESI) atins la finalizarea implementării proiectului, ca urmare a investițiilor realizate în cadrul proiectului, indiferent de numărul de criterii DESI pe care ONG-ul le îndeplinește la momentul depunerii proiectului, trebuie </w:t>
            </w:r>
            <w:r w:rsidRPr="00265F02">
              <w:rPr>
                <w:rFonts w:ascii="Trebuchet MS" w:eastAsia="Times New Roman" w:hAnsi="Trebuchet MS" w:cstheme="majorHAnsi"/>
                <w:sz w:val="16"/>
                <w:szCs w:val="16"/>
              </w:rPr>
              <w:lastRenderedPageBreak/>
              <w:t>menținut pe toată durata de sustenabilitate a proiectului.</w:t>
            </w:r>
            <w:r w:rsidRPr="00265F02">
              <w:rPr>
                <w:rFonts w:ascii="Trebuchet MS" w:eastAsia="Times New Roman" w:hAnsi="Trebuchet MS" w:cstheme="majorHAnsi"/>
                <w:sz w:val="16"/>
                <w:szCs w:val="16"/>
              </w:rPr>
              <w:br/>
              <w:t>3.Solicitantul cu un nivel scăzut de digitalizare este acela care, raportat la criteriile DESI menționate la Cap. 1.5.2 Eligibilitatea proiectului, îndeplinește mai puțin de 5 criterii DESI la momentul depunerii proiectului, urmând ca prin implementarea proiectului să atingă un grad ridicat de digitalizare (minim 5 criterii atinse).</w:t>
            </w:r>
            <w:r w:rsidRPr="00265F02">
              <w:rPr>
                <w:rFonts w:ascii="Trebuchet MS" w:eastAsia="Times New Roman" w:hAnsi="Trebuchet MS" w:cstheme="majorHAnsi"/>
                <w:sz w:val="16"/>
                <w:szCs w:val="16"/>
              </w:rPr>
              <w:br/>
              <w:t>4. Criteriul 4 se referă la: „4. în care vânzările on-line și/sau veniturile atrase prin mediul on-line din cotizații/sponsorizări/donații/campanii de strângere de fonduri reprezintă mai mult de 1% din veniturile totale (raportat la data finalizării perioadei de sustenabilitate a proiectului)”,  iar criteriul 11 „11. 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r w:rsidRPr="00265F02">
              <w:rPr>
                <w:rFonts w:ascii="Trebuchet MS" w:eastAsia="Times New Roman" w:hAnsi="Trebuchet MS" w:cstheme="majorHAnsi"/>
                <w:sz w:val="16"/>
                <w:szCs w:val="16"/>
              </w:rPr>
              <w:br/>
              <w:t>5. Ghidul vizează atât Organizaţii neguvernamentale (ONG) care desfășoară activitate economică, dar și acele organizații neguvernamentale fără activitate economică, v) „întreprindere” - orice entitate, indiferent de statutul juridic şi de modul de finanţare, inclusiv entităţile nonprofit, care desfăşoară o activitate economică. Orice entitate care desfășoară o activitate economică astfel cum este interpretat conceptul de către Curtea de Justiție a Uniunii Europene, indiferent de statutul juridic, de modul de finanțare sau de existența unui scop lucrativ. În conformitate cu Comunicarea CE privind noțiunea de ajutor de stat astfel cum este menționată la articolul 107 alineatul (1) din Tratatul privind funcționarea Uniunii Europene (2016/C 262/01), clasificarea unei entități ca întreprindere se face întotdeauna în raport cu o activitate specifică. O entitate care desfășoară atât activități economice, cât și activități neeconomice trebuie considerată ca fiind o întreprindere numai în ceea ce privește prima categorie de activități.</w:t>
            </w:r>
            <w:r w:rsidRPr="00265F02">
              <w:rPr>
                <w:rFonts w:ascii="Trebuchet MS" w:eastAsia="Times New Roman" w:hAnsi="Trebuchet MS" w:cstheme="majorHAnsi"/>
                <w:sz w:val="16"/>
                <w:szCs w:val="16"/>
              </w:rPr>
              <w:br/>
              <w:t>6.</w:t>
            </w:r>
            <w:r w:rsidRPr="00265F02">
              <w:rPr>
                <w:rFonts w:ascii="Trebuchet MS" w:eastAsia="Times New Roman" w:hAnsi="Trebuchet MS" w:cstheme="majorHAnsi"/>
                <w:b/>
                <w:bCs/>
                <w:sz w:val="16"/>
                <w:szCs w:val="16"/>
              </w:rPr>
              <w:t xml:space="preserve"> Propunere acceptată.</w:t>
            </w:r>
            <w:r w:rsidRPr="00265F02">
              <w:rPr>
                <w:rFonts w:ascii="Trebuchet MS" w:eastAsia="Times New Roman" w:hAnsi="Trebuchet MS" w:cstheme="majorHAnsi"/>
                <w:sz w:val="16"/>
                <w:szCs w:val="16"/>
              </w:rPr>
              <w:t xml:space="preserve"> Se va modifica Ghidul astfel: 1.4 Sporirea competențelor digitale ale voluntarilor în ceea ce privește furnizarea de servicii la distanță beneficiarilor organizației (maxim 5 p):</w:t>
            </w:r>
            <w:r w:rsidRPr="00265F02">
              <w:rPr>
                <w:rFonts w:ascii="Trebuchet MS" w:eastAsia="Times New Roman" w:hAnsi="Trebuchet MS" w:cstheme="majorHAnsi"/>
                <w:sz w:val="16"/>
                <w:szCs w:val="16"/>
              </w:rPr>
              <w:br/>
              <w:t>- 5 sau mai mulți voluntari formați - 5 puncte</w:t>
            </w:r>
            <w:r w:rsidRPr="00265F02">
              <w:rPr>
                <w:rFonts w:ascii="Trebuchet MS" w:eastAsia="Times New Roman" w:hAnsi="Trebuchet MS" w:cstheme="majorHAnsi"/>
                <w:sz w:val="16"/>
                <w:szCs w:val="16"/>
              </w:rPr>
              <w:br/>
              <w:t>- 3 sau 4 voluntari formați – 3 puncte</w:t>
            </w:r>
            <w:r w:rsidRPr="00265F02">
              <w:rPr>
                <w:rFonts w:ascii="Trebuchet MS" w:eastAsia="Times New Roman" w:hAnsi="Trebuchet MS" w:cstheme="majorHAnsi"/>
                <w:sz w:val="16"/>
                <w:szCs w:val="16"/>
              </w:rPr>
              <w:br/>
              <w:t>- 2 voluntari formați – 1 punct</w:t>
            </w:r>
            <w:r w:rsidRPr="00265F02">
              <w:rPr>
                <w:rFonts w:ascii="Trebuchet MS" w:eastAsia="Times New Roman" w:hAnsi="Trebuchet MS" w:cstheme="majorHAnsi"/>
                <w:sz w:val="16"/>
                <w:szCs w:val="16"/>
              </w:rPr>
              <w:br/>
              <w:t xml:space="preserve">7. </w:t>
            </w:r>
            <w:r w:rsidRPr="00265F02">
              <w:rPr>
                <w:rFonts w:ascii="Trebuchet MS" w:eastAsia="Times New Roman" w:hAnsi="Trebuchet MS" w:cstheme="majorHAnsi"/>
                <w:b/>
                <w:bCs/>
                <w:sz w:val="16"/>
                <w:szCs w:val="16"/>
              </w:rPr>
              <w:t xml:space="preserve">Propunere acceptată parțial. </w:t>
            </w:r>
            <w:r w:rsidRPr="00265F02">
              <w:rPr>
                <w:rFonts w:ascii="Trebuchet MS" w:eastAsia="Times New Roman" w:hAnsi="Trebuchet MS" w:cstheme="majorHAnsi"/>
                <w:sz w:val="16"/>
                <w:szCs w:val="16"/>
              </w:rPr>
              <w:t>Se va completa Ghidul astfel: 5.2 Se probează cu CV-uri și extrase Revisal sau contracte de voluntariat.</w:t>
            </w:r>
          </w:p>
        </w:tc>
      </w:tr>
      <w:tr w:rsidR="00A81D57" w:rsidRPr="00265F02" w14:paraId="5B788C2A"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73857178"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3D063A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3. Va rugam sa explicati cum este definit un solicitant ca fiind cu nivel scazut de digitalizare si care sunt criteriile prin care acesta se evalueaza.</w:t>
            </w:r>
          </w:p>
        </w:tc>
        <w:tc>
          <w:tcPr>
            <w:tcW w:w="6434" w:type="dxa"/>
            <w:vMerge/>
            <w:tcBorders>
              <w:top w:val="nil"/>
              <w:left w:val="single" w:sz="4" w:space="0" w:color="auto"/>
              <w:bottom w:val="single" w:sz="4" w:space="0" w:color="auto"/>
              <w:right w:val="single" w:sz="4" w:space="0" w:color="auto"/>
            </w:tcBorders>
            <w:vAlign w:val="center"/>
            <w:hideMark/>
          </w:tcPr>
          <w:p w14:paraId="3C8BD509"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571EED8"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3AA6158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58B8CAA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4. Capitolul 1.5 Eligibilitate: Va rugam sa clarificati care este diferenta intre criteriile 4 si 11, avand in vedere asemanarea lor si faptul ca este mentionat in nota explicativa 1 ca se va lua in considerare un singur criteriu indeplinit dintre criteriile 6 si 12 (criterii similare). </w:t>
            </w:r>
          </w:p>
        </w:tc>
        <w:tc>
          <w:tcPr>
            <w:tcW w:w="6434" w:type="dxa"/>
            <w:vMerge/>
            <w:tcBorders>
              <w:top w:val="nil"/>
              <w:left w:val="single" w:sz="4" w:space="0" w:color="auto"/>
              <w:bottom w:val="single" w:sz="4" w:space="0" w:color="auto"/>
              <w:right w:val="single" w:sz="4" w:space="0" w:color="auto"/>
            </w:tcBorders>
            <w:vAlign w:val="center"/>
            <w:hideMark/>
          </w:tcPr>
          <w:p w14:paraId="44435072"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F0BC3AC"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5EE4AE9B"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D1C637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5. Propunem eliminara criteriului 11, intrucat nu se aplica organizatiilor non-profit, majoritatea neavand activitate economica. </w:t>
            </w:r>
          </w:p>
        </w:tc>
        <w:tc>
          <w:tcPr>
            <w:tcW w:w="6434" w:type="dxa"/>
            <w:vMerge/>
            <w:tcBorders>
              <w:top w:val="nil"/>
              <w:left w:val="single" w:sz="4" w:space="0" w:color="auto"/>
              <w:bottom w:val="single" w:sz="4" w:space="0" w:color="auto"/>
              <w:right w:val="single" w:sz="4" w:space="0" w:color="auto"/>
            </w:tcBorders>
            <w:vAlign w:val="center"/>
            <w:hideMark/>
          </w:tcPr>
          <w:p w14:paraId="45209BF4"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2A5A8B27"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515E63C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F3B8E9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6. Va rugam sa mentionati/clarificati "angajati sau voluntari" in cadrul criteriului 1.4 din grila ETF, tinand cont ca pot exista organizatii fara angajati la momentul depunerii proiectului.</w:t>
            </w:r>
          </w:p>
        </w:tc>
        <w:tc>
          <w:tcPr>
            <w:tcW w:w="6434" w:type="dxa"/>
            <w:vMerge/>
            <w:tcBorders>
              <w:top w:val="nil"/>
              <w:left w:val="single" w:sz="4" w:space="0" w:color="auto"/>
              <w:bottom w:val="single" w:sz="4" w:space="0" w:color="auto"/>
              <w:right w:val="single" w:sz="4" w:space="0" w:color="auto"/>
            </w:tcBorders>
            <w:vAlign w:val="center"/>
            <w:hideMark/>
          </w:tcPr>
          <w:p w14:paraId="1AD9A34D"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AD16820" w14:textId="77777777" w:rsidTr="003341DC">
        <w:trPr>
          <w:trHeight w:val="3108"/>
        </w:trPr>
        <w:tc>
          <w:tcPr>
            <w:tcW w:w="1553" w:type="dxa"/>
            <w:vMerge/>
            <w:tcBorders>
              <w:top w:val="nil"/>
              <w:left w:val="single" w:sz="4" w:space="0" w:color="auto"/>
              <w:bottom w:val="single" w:sz="4" w:space="0" w:color="auto"/>
              <w:right w:val="single" w:sz="4" w:space="0" w:color="auto"/>
            </w:tcBorders>
            <w:vAlign w:val="center"/>
            <w:hideMark/>
          </w:tcPr>
          <w:p w14:paraId="6E992A4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B07474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7. In cadrul criteriului 5.2 din grila ETF, propunem inlocuirea probarii cu extras din revisal a detinerii resurselor umane cu experienta relevanta care sa indeplineasca functiile necesare implementarii corespunzatoare a proiectului acceptandu-se in acelasi timp si contracte de voluntariat, tinand cont ca pot exista organizatii fara angajati la momentul depunerii proiectului.</w:t>
            </w:r>
          </w:p>
        </w:tc>
        <w:tc>
          <w:tcPr>
            <w:tcW w:w="6434" w:type="dxa"/>
            <w:vMerge/>
            <w:tcBorders>
              <w:top w:val="nil"/>
              <w:left w:val="single" w:sz="4" w:space="0" w:color="auto"/>
              <w:bottom w:val="single" w:sz="4" w:space="0" w:color="auto"/>
              <w:right w:val="single" w:sz="4" w:space="0" w:color="auto"/>
            </w:tcBorders>
            <w:vAlign w:val="center"/>
            <w:hideMark/>
          </w:tcPr>
          <w:p w14:paraId="01468E65"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195370F"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1E944648"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3D741A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8.Va rugam sa definiti ce inseamna termene succesive de evaluare si care sunt acestea, dat fiind faptul ca la punctul 1.7. Calendar orientativ al apelului de proiect, este prezentata o singura etapa de evaluare proiecte.  </w:t>
            </w:r>
          </w:p>
        </w:tc>
        <w:tc>
          <w:tcPr>
            <w:tcW w:w="6434" w:type="dxa"/>
            <w:tcBorders>
              <w:top w:val="nil"/>
              <w:left w:val="nil"/>
              <w:bottom w:val="single" w:sz="4" w:space="0" w:color="auto"/>
              <w:right w:val="single" w:sz="4" w:space="0" w:color="auto"/>
            </w:tcBorders>
            <w:shd w:val="clear" w:color="auto" w:fill="auto"/>
            <w:vAlign w:val="center"/>
            <w:hideMark/>
          </w:tcPr>
          <w:p w14:paraId="13FDFB0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GS a fost modificat, astfel:</w:t>
            </w:r>
            <w:r w:rsidRPr="00265F02">
              <w:rPr>
                <w:rFonts w:ascii="Trebuchet MS" w:eastAsia="Times New Roman" w:hAnsi="Trebuchet MS" w:cstheme="majorHAnsi"/>
                <w:sz w:val="16"/>
                <w:szCs w:val="16"/>
              </w:rPr>
              <w:br/>
              <w:t>1.2.1. Tipul apelului de proiecte</w:t>
            </w:r>
            <w:r w:rsidRPr="00265F02">
              <w:rPr>
                <w:rFonts w:ascii="Trebuchet MS" w:eastAsia="Times New Roman" w:hAnsi="Trebuchet MS" w:cstheme="majorHAnsi"/>
                <w:sz w:val="16"/>
                <w:szCs w:val="16"/>
              </w:rPr>
              <w:br/>
              <w:t>Apelul de proiecte este unul competitiv, cu depunere la termen.</w:t>
            </w:r>
          </w:p>
        </w:tc>
      </w:tr>
      <w:tr w:rsidR="00A81D57" w:rsidRPr="00265F02" w14:paraId="26121D08" w14:textId="77777777" w:rsidTr="003341DC">
        <w:trPr>
          <w:trHeight w:val="3168"/>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6DEE4D"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25.01.2024/12100</w:t>
            </w:r>
          </w:p>
        </w:tc>
        <w:tc>
          <w:tcPr>
            <w:tcW w:w="4253" w:type="dxa"/>
            <w:tcBorders>
              <w:top w:val="nil"/>
              <w:left w:val="nil"/>
              <w:bottom w:val="single" w:sz="4" w:space="0" w:color="auto"/>
              <w:right w:val="single" w:sz="4" w:space="0" w:color="auto"/>
            </w:tcBorders>
            <w:shd w:val="clear" w:color="auto" w:fill="auto"/>
            <w:vAlign w:val="center"/>
            <w:hideMark/>
          </w:tcPr>
          <w:p w14:paraId="64FF666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Propunem</w:t>
            </w:r>
            <w:r w:rsidRPr="00265F02">
              <w:rPr>
                <w:rFonts w:ascii="Trebuchet MS" w:eastAsia="Times New Roman" w:hAnsi="Trebuchet MS" w:cstheme="majorHAnsi"/>
                <w:b/>
                <w:bCs/>
                <w:sz w:val="16"/>
                <w:szCs w:val="16"/>
              </w:rPr>
              <w:t xml:space="preserve"> inlocuirea </w:t>
            </w:r>
            <w:r w:rsidRPr="00265F02">
              <w:rPr>
                <w:rFonts w:ascii="Trebuchet MS" w:eastAsia="Times New Roman" w:hAnsi="Trebuchet MS" w:cstheme="majorHAnsi"/>
                <w:sz w:val="16"/>
                <w:szCs w:val="16"/>
              </w:rPr>
              <w:t xml:space="preserve">a: "activități pentru investiții în infrastructura digitală a ONG-urilor: achiziţionarea de echipamente TIC şi periferice (server, calculatoare personale tip desktop/portabile, monitoare, echipamente de reţea, echipamente periferice, etc.), dezvoltarea de aplicații software dedicate sectorului ONG (soluții de management financiar, administrarea resurselor umane, managementul voluntarilor,managementul și retenția donatorilor etc);"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 "activități pentru investiții în infrastructura digitală a ONG-urilor: achiziţionarea de echipamente TIC şi periferice (server, calculatoare personale tip desktop/portabile, monitoare, echipamente de reţea, echipamente periferice, echipamente TIC specifice asistenței beneficiarilor în funcție de domeniului de activitate etc.), dezvoltarea de aplicații software dedicate sectorului ONG (soluții de management financiar, administrarea resurselor umane, managementul voluntarilor, managementul și retenția donatorilor, dezvoltarea de soluții de asistență a beneficiarilor în funcție de domeniul de activitate etc);"</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35089A3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GS, varianta finală a fost completat astfel:</w:t>
            </w:r>
            <w:r w:rsidRPr="00265F02">
              <w:rPr>
                <w:rFonts w:ascii="Trebuchet MS" w:eastAsia="Times New Roman" w:hAnsi="Trebuchet MS" w:cstheme="majorHAnsi"/>
                <w:sz w:val="16"/>
                <w:szCs w:val="16"/>
              </w:rPr>
              <w:br/>
              <w:t xml:space="preserve"> "activități pentru investiții în infrastructura digitală a ONG-urilor: achiziționarea de echipamente TIC și periferice (server, calculatoare personale tip desktop/portabile, monitoare, echipamente de rețea, echipamente periferice, etc.), dezvoltarea/achiziționarea de aplicații software dedicate sectorului ONG (soluții de management financiar (inclusiv compatibile cu sistemul RO e-factura), administrarea resurselor umane, managementul voluntarilor, managementul și retenția donatorilor etc);"</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Va fi încurajată participarea solicitanților cu un nivel actual de digitalizare scăzut; astfel se va puncta angajamentul ca în urma implementării proiectului, solicitantul să atingă un grad ridicat de digitalizare (cel puțin 5 criterii îndeplinite din cele 12, conform DESI 2021), respectiv să devină o organizație:</w:t>
            </w:r>
            <w:r w:rsidRPr="00265F02">
              <w:rPr>
                <w:rFonts w:ascii="Trebuchet MS" w:eastAsia="Times New Roman" w:hAnsi="Trebuchet MS" w:cstheme="majorHAnsi"/>
                <w:sz w:val="16"/>
                <w:szCs w:val="16"/>
              </w:rPr>
              <w:br/>
              <w:t>1. în care mai mult de 50% dintre persoanele angajate/voluntari folosesc computere cu acces la internet în furnizarea de servicii la distanță adresate beneficiarilor organizației (câte un user diferit pentru fiecare angajat/voluntar care utilizează computerul);</w:t>
            </w:r>
            <w:r w:rsidRPr="00265F02">
              <w:rPr>
                <w:rFonts w:ascii="Trebuchet MS" w:eastAsia="Times New Roman" w:hAnsi="Trebuchet MS" w:cstheme="majorHAnsi"/>
                <w:sz w:val="16"/>
                <w:szCs w:val="16"/>
              </w:rPr>
              <w:br/>
              <w:t>2. care utilizează un pachet software ERP pentru a partaja informații între diferite zone funcționale comerciale/ de atragere de fonduri (pentru activitatea economică a organizației/ de voluntariat / în activitățile de furnizarea de servicii la distanță beneficiarilor organizației);</w:t>
            </w:r>
            <w:r w:rsidRPr="00265F02">
              <w:rPr>
                <w:rFonts w:ascii="Trebuchet MS" w:eastAsia="Times New Roman" w:hAnsi="Trebuchet MS" w:cstheme="majorHAnsi"/>
                <w:sz w:val="16"/>
                <w:szCs w:val="16"/>
              </w:rPr>
              <w:br/>
              <w:t>3. care  deține viteză maximă de download contractată a celei mai rapide conexiuni de internet la linie fixă de cel puțin 30 Mb/s;</w:t>
            </w:r>
            <w:r w:rsidRPr="00265F02">
              <w:rPr>
                <w:rFonts w:ascii="Trebuchet MS" w:eastAsia="Times New Roman" w:hAnsi="Trebuchet MS" w:cstheme="majorHAnsi"/>
                <w:sz w:val="16"/>
                <w:szCs w:val="16"/>
              </w:rPr>
              <w:br/>
              <w:t>4. în care vânzările on-line și/sau veniturile atrase prin mediul on-line din cotizații/sponsorizări/donații/campanii de strângere de fonduri reprezintă mai mult de 1% din veniturile totale (raportat la data finalizării perioadei de sustenabilitate a proiectului);</w:t>
            </w:r>
            <w:r w:rsidRPr="00265F02">
              <w:rPr>
                <w:rFonts w:ascii="Trebuchet MS" w:eastAsia="Times New Roman" w:hAnsi="Trebuchet MS" w:cstheme="majorHAnsi"/>
                <w:sz w:val="16"/>
                <w:szCs w:val="16"/>
              </w:rPr>
              <w:br/>
              <w:t>5. utilizează IoT;</w:t>
            </w:r>
            <w:r w:rsidRPr="00265F02">
              <w:rPr>
                <w:rFonts w:ascii="Trebuchet MS" w:eastAsia="Times New Roman" w:hAnsi="Trebuchet MS" w:cstheme="majorHAnsi"/>
                <w:sz w:val="16"/>
                <w:szCs w:val="16"/>
              </w:rPr>
              <w:br/>
              <w:t>6. utilizează cel puțin o rețea socială nouă (organizațiile care folosesc rețelele sunt considerate cele care au un profil de utilizator, un cont sau o licență de utilizator în funcție de cerințele și tipul de social media); organizațiile care plătesc exclusiv pentru postarea de reclame (anunțuri tip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r w:rsidRPr="00265F02">
              <w:rPr>
                <w:rFonts w:ascii="Trebuchet MS" w:eastAsia="Times New Roman" w:hAnsi="Trebuchet MS" w:cstheme="majorHAnsi"/>
                <w:sz w:val="16"/>
                <w:szCs w:val="16"/>
              </w:rPr>
              <w:br/>
              <w:t xml:space="preserve">7. utilizează CRM; </w:t>
            </w:r>
            <w:r w:rsidRPr="00265F02">
              <w:rPr>
                <w:rFonts w:ascii="Trebuchet MS" w:eastAsia="Times New Roman" w:hAnsi="Trebuchet MS" w:cstheme="majorHAnsi"/>
                <w:sz w:val="16"/>
                <w:szCs w:val="16"/>
              </w:rPr>
              <w:br/>
              <w:t>8. cumpără servicii cloud computing sofisticate sau intermediare (i)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w:t>
            </w:r>
            <w:r w:rsidRPr="00265F02">
              <w:rPr>
                <w:rFonts w:ascii="Trebuchet MS" w:eastAsia="Times New Roman" w:hAnsi="Trebuchet MS" w:cstheme="majorHAnsi"/>
                <w:sz w:val="16"/>
                <w:szCs w:val="16"/>
              </w:rPr>
              <w:br/>
              <w:t>9. utilizează tehnologia de AI;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lastRenderedPageBreak/>
              <w:t>10. cumpără servicii de cloud computing utilizate pe internet (ii) ;</w:t>
            </w:r>
            <w:r w:rsidRPr="00265F02">
              <w:rPr>
                <w:rFonts w:ascii="Trebuchet MS" w:eastAsia="Times New Roman" w:hAnsi="Trebuchet MS" w:cstheme="majorHAnsi"/>
                <w:sz w:val="16"/>
                <w:szCs w:val="16"/>
              </w:rPr>
              <w:br/>
              <w:t>11. 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r w:rsidRPr="00265F02">
              <w:rPr>
                <w:rFonts w:ascii="Trebuchet MS" w:eastAsia="Times New Roman" w:hAnsi="Trebuchet MS" w:cstheme="majorHAnsi"/>
                <w:sz w:val="16"/>
                <w:szCs w:val="16"/>
              </w:rPr>
              <w:br/>
              <w:t>12. utilizează două sau mai multe rețele sociale noi (iii).</w:t>
            </w:r>
            <w:r w:rsidRPr="00265F02">
              <w:rPr>
                <w:rFonts w:ascii="Trebuchet MS" w:eastAsia="Times New Roman" w:hAnsi="Trebuchet MS" w:cstheme="majorHAnsi"/>
                <w:sz w:val="16"/>
                <w:szCs w:val="16"/>
              </w:rPr>
              <w:br/>
              <w:t xml:space="preserve"> </w:t>
            </w:r>
            <w:r w:rsidRPr="00265F02">
              <w:rPr>
                <w:rFonts w:ascii="Trebuchet MS" w:eastAsia="Times New Roman" w:hAnsi="Trebuchet MS" w:cstheme="majorHAnsi"/>
                <w:i/>
                <w:iCs/>
                <w:sz w:val="16"/>
                <w:szCs w:val="16"/>
              </w:rPr>
              <w:t xml:space="preserve"> (i) Se referă la achiziționarea de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 pentru:</w:t>
            </w:r>
            <w:r w:rsidRPr="00265F02">
              <w:rPr>
                <w:rFonts w:ascii="Trebuchet MS" w:eastAsia="Times New Roman" w:hAnsi="Trebuchet MS" w:cstheme="majorHAnsi"/>
                <w:i/>
                <w:iCs/>
                <w:sz w:val="16"/>
                <w:szCs w:val="16"/>
              </w:rPr>
              <w:br/>
              <w:t>- utilizarea aplicațiilor software pentru finanțe sau contabilitate ca serviciu de cloud computing;</w:t>
            </w:r>
            <w:r w:rsidRPr="00265F02">
              <w:rPr>
                <w:rFonts w:ascii="Trebuchet MS" w:eastAsia="Times New Roman" w:hAnsi="Trebuchet MS" w:cstheme="majorHAnsi"/>
                <w:i/>
                <w:iCs/>
                <w:sz w:val="16"/>
                <w:szCs w:val="16"/>
              </w:rPr>
              <w:br/>
              <w:t>- utilizarea aplicațiilor software Enterprise Resource Planning (ERP) (ca serviciu de cloud computing);</w:t>
            </w:r>
            <w:r w:rsidRPr="00265F02">
              <w:rPr>
                <w:rFonts w:ascii="Trebuchet MS" w:eastAsia="Times New Roman" w:hAnsi="Trebuchet MS" w:cstheme="majorHAnsi"/>
                <w:i/>
                <w:iCs/>
                <w:sz w:val="16"/>
                <w:szCs w:val="16"/>
              </w:rPr>
              <w:br/>
              <w:t>- utilizarea Customer Relationship Management (CRM) ca serviciu de cloud computing;</w:t>
            </w:r>
            <w:r w:rsidRPr="00265F02">
              <w:rPr>
                <w:rFonts w:ascii="Trebuchet MS" w:eastAsia="Times New Roman" w:hAnsi="Trebuchet MS" w:cstheme="majorHAnsi"/>
                <w:i/>
                <w:iCs/>
                <w:sz w:val="16"/>
                <w:szCs w:val="16"/>
              </w:rPr>
              <w:br/>
              <w:t>- găzduirea bazei de date a întreprinderii ca serviciu de cloud computing utilizarea puterii de calcul pentru rularea software-ului utilizat de întreprindere ca serviciu de cloud computing;</w:t>
            </w:r>
            <w:r w:rsidRPr="00265F02">
              <w:rPr>
                <w:rFonts w:ascii="Trebuchet MS" w:eastAsia="Times New Roman" w:hAnsi="Trebuchet MS" w:cstheme="majorHAnsi"/>
                <w:i/>
                <w:iCs/>
                <w:sz w:val="16"/>
                <w:szCs w:val="16"/>
              </w:rPr>
              <w:br/>
              <w:t>- utilizarea puterii de calcul pentru a rula software-ul propriu al întreprinderii (ca serviciu de cloud computing);</w:t>
            </w:r>
            <w:r w:rsidRPr="00265F02">
              <w:rPr>
                <w:rFonts w:ascii="Trebuchet MS" w:eastAsia="Times New Roman" w:hAnsi="Trebuchet MS" w:cstheme="majorHAnsi"/>
                <w:i/>
                <w:iCs/>
                <w:sz w:val="16"/>
                <w:szCs w:val="16"/>
              </w:rPr>
              <w:br/>
              <w:t>-utilizarea unei platforme de calcul care oferă un mediu găzduit pentru dezvoltarea, testarea sau implementarea aplicațiilor (de exemplu, module software reutilizabile, interfețe de programare a aplicațiilor (API)) (ca serviciu de cloud computing).</w:t>
            </w:r>
            <w:r w:rsidRPr="00265F02">
              <w:rPr>
                <w:rFonts w:ascii="Trebuchet MS" w:eastAsia="Times New Roman" w:hAnsi="Trebuchet MS" w:cstheme="majorHAnsi"/>
                <w:i/>
                <w:iCs/>
                <w:sz w:val="16"/>
                <w:szCs w:val="16"/>
              </w:rPr>
              <w:br/>
              <w:t xml:space="preserve"> (ii) Se referă la achiziționarea de servicii de cloud computing furnizate prin intermediul internetului pentru:</w:t>
            </w:r>
            <w:r w:rsidRPr="00265F02">
              <w:rPr>
                <w:rFonts w:ascii="Trebuchet MS" w:eastAsia="Times New Roman" w:hAnsi="Trebuchet MS" w:cstheme="majorHAnsi"/>
                <w:i/>
                <w:iCs/>
                <w:sz w:val="16"/>
                <w:szCs w:val="16"/>
              </w:rPr>
              <w:br/>
              <w:t>- utilizarea serviciilor de cloud computing, cu excepția serviciilor gratuite;</w:t>
            </w:r>
            <w:r w:rsidRPr="00265F02">
              <w:rPr>
                <w:rFonts w:ascii="Trebuchet MS" w:eastAsia="Times New Roman" w:hAnsi="Trebuchet MS" w:cstheme="majorHAnsi"/>
                <w:i/>
                <w:iCs/>
                <w:sz w:val="16"/>
                <w:szCs w:val="16"/>
              </w:rPr>
              <w:br/>
              <w:t>- utilizarea e-mailului ca serviciu de cloud computing;</w:t>
            </w:r>
            <w:r w:rsidRPr="00265F02">
              <w:rPr>
                <w:rFonts w:ascii="Trebuchet MS" w:eastAsia="Times New Roman" w:hAnsi="Trebuchet MS" w:cstheme="majorHAnsi"/>
                <w:i/>
                <w:iCs/>
                <w:sz w:val="16"/>
                <w:szCs w:val="16"/>
              </w:rPr>
              <w:br/>
              <w:t>- utilizarea software-ului de birou ca serviciu de cloud computing;</w:t>
            </w:r>
            <w:r w:rsidRPr="00265F02">
              <w:rPr>
                <w:rFonts w:ascii="Trebuchet MS" w:eastAsia="Times New Roman" w:hAnsi="Trebuchet MS" w:cstheme="majorHAnsi"/>
                <w:i/>
                <w:iCs/>
                <w:sz w:val="16"/>
                <w:szCs w:val="16"/>
              </w:rPr>
              <w:br/>
              <w:t>- utilizarea aplicațiilor software de securitate (de exemplu, program antivirus, control acces la rețea) (ca serviciu de cloud computing);</w:t>
            </w:r>
            <w:r w:rsidRPr="00265F02">
              <w:rPr>
                <w:rFonts w:ascii="Trebuchet MS" w:eastAsia="Times New Roman" w:hAnsi="Trebuchet MS" w:cstheme="majorHAnsi"/>
                <w:i/>
                <w:iCs/>
                <w:sz w:val="16"/>
                <w:szCs w:val="16"/>
              </w:rPr>
              <w:br/>
              <w:t>- stocarea fișierelor ca serviciu de cloud computing.</w:t>
            </w:r>
            <w:r w:rsidRPr="00265F02">
              <w:rPr>
                <w:rFonts w:ascii="Trebuchet MS" w:eastAsia="Times New Roman" w:hAnsi="Trebuchet MS" w:cstheme="majorHAnsi"/>
                <w:i/>
                <w:iCs/>
                <w:sz w:val="16"/>
                <w:szCs w:val="16"/>
              </w:rPr>
              <w:br/>
              <w:t>(iii)</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i/>
                <w:iCs/>
                <w:sz w:val="16"/>
                <w:szCs w:val="16"/>
              </w:rPr>
              <w:t>Se va lua în considerare un singur criteriu îndeplinit dintre criteriile 6 și 12, în funcție de situația la care se găsea solicitantul la data depunerii proiectului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lastRenderedPageBreak/>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t xml:space="preserve">Pentru 3.2. Propunere acceptata. </w:t>
            </w:r>
            <w:r w:rsidRPr="00265F02">
              <w:rPr>
                <w:rFonts w:ascii="Trebuchet MS" w:eastAsia="Times New Roman" w:hAnsi="Trebuchet MS" w:cstheme="majorHAnsi"/>
                <w:sz w:val="16"/>
                <w:szCs w:val="16"/>
              </w:rPr>
              <w:t>Se va modifica Ghidul astfel: "a. să fie în conformitate cu prevederile Planului Național de Redresare și Reziliență, Componenta C7. „Transformare digitală”, Investiția 9 „Digitalizarea sectorului organizațiilor neguvernamentale”;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Pentru 6.5.1.Propunerea nu se accepta.</w:t>
            </w:r>
            <w:r w:rsidRPr="00265F02">
              <w:rPr>
                <w:rFonts w:ascii="Trebuchet MS" w:eastAsia="Times New Roman" w:hAnsi="Trebuchet MS" w:cstheme="majorHAnsi"/>
                <w:sz w:val="16"/>
                <w:szCs w:val="16"/>
              </w:rPr>
              <w:t xml:space="preserve"> Varianta finala va ramane: "Câte tehnologii de intensitate digitala va utiliza în plus solicitantul, ca urmare a implementării proiectului, față de numărul de tehnologii digitale utilizate înainte de depunerea cererii de finanțare? –(maximum 10 puncte)".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Pentru 1.4.Propunerea nu se accept</w:t>
            </w:r>
            <w:r w:rsidRPr="00265F02">
              <w:rPr>
                <w:rFonts w:ascii="Trebuchet MS" w:eastAsia="Times New Roman" w:hAnsi="Trebuchet MS" w:cstheme="majorHAnsi"/>
                <w:sz w:val="16"/>
                <w:szCs w:val="16"/>
              </w:rPr>
              <w:t>a. Varianta finala va ramane: "Sporirea competențelor digitale ale personalului în ceea ce privește furnizarea de servicii la distanță beneficiarilor organizației: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Peste 50% dintre angajați formați – 5 puncte</w:t>
            </w:r>
            <w:r w:rsidRPr="00265F02">
              <w:rPr>
                <w:rFonts w:ascii="Trebuchet MS" w:eastAsia="Times New Roman" w:hAnsi="Trebuchet MS" w:cstheme="majorHAnsi"/>
                <w:sz w:val="16"/>
                <w:szCs w:val="16"/>
              </w:rPr>
              <w:br/>
              <w:t>- Între 25% și 50% (inclusiv) dintre angajați formați - 3 puncte</w:t>
            </w:r>
            <w:r w:rsidRPr="00265F02">
              <w:rPr>
                <w:rFonts w:ascii="Trebuchet MS" w:eastAsia="Times New Roman" w:hAnsi="Trebuchet MS" w:cstheme="majorHAnsi"/>
                <w:sz w:val="16"/>
                <w:szCs w:val="16"/>
              </w:rPr>
              <w:br/>
              <w:t>- Între 5% și 25% (inclusiv) dintre angajați formați - 1 punct"</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Criteriul 6 a fost eliminat din varianta finală a GS.</w:t>
            </w:r>
          </w:p>
        </w:tc>
      </w:tr>
      <w:tr w:rsidR="00A81D57" w:rsidRPr="00265F02" w14:paraId="604D17A5"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1FF093F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62F357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"1.în care mai mult de 50% dintre persoanele angajate folosesc computere cu acces la internet (câte un user diferit pentru fiecare angajat care utilizează computerul);"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"1.în care mai mult de 50% dintre persoanele angajate în furnizarea de servicii la distanță beneficiarilor organizației folosesc computere cu acces la internet (câte un user diferit pentru fiecare angajat care utilizează computerul);"</w:t>
            </w:r>
          </w:p>
        </w:tc>
        <w:tc>
          <w:tcPr>
            <w:tcW w:w="6434" w:type="dxa"/>
            <w:vMerge/>
            <w:tcBorders>
              <w:top w:val="nil"/>
              <w:left w:val="single" w:sz="4" w:space="0" w:color="auto"/>
              <w:bottom w:val="single" w:sz="4" w:space="0" w:color="auto"/>
              <w:right w:val="single" w:sz="4" w:space="0" w:color="auto"/>
            </w:tcBorders>
            <w:vAlign w:val="center"/>
            <w:hideMark/>
          </w:tcPr>
          <w:p w14:paraId="7C22DB89"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36F6FB0"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0890FEF8"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A8B084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:"2. care utilizează un pachet software ERP pentru a partaja informații între diferite zone funcționale comerciale (pentru activitatea economică a organizației);"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"2. care utilizează un pachet software ERP pentru a partaja informații între diferite zone funcționale comerciale (pentru activitatea economică a organizației) / de voluntariat / în activitățile de furnizarea de servicii la distanță beneficiarilor organizației."</w:t>
            </w:r>
          </w:p>
        </w:tc>
        <w:tc>
          <w:tcPr>
            <w:tcW w:w="6434" w:type="dxa"/>
            <w:vMerge/>
            <w:tcBorders>
              <w:top w:val="nil"/>
              <w:left w:val="single" w:sz="4" w:space="0" w:color="auto"/>
              <w:bottom w:val="single" w:sz="4" w:space="0" w:color="auto"/>
              <w:right w:val="single" w:sz="4" w:space="0" w:color="auto"/>
            </w:tcBorders>
            <w:vAlign w:val="center"/>
            <w:hideMark/>
          </w:tcPr>
          <w:p w14:paraId="32C9D14E"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CB63306"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651C57F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8BD6335"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"3. care deține viteză maximă de download contractată a celei mai rapide conexiuni de internet la linie fixă de cel puțin 30 Mb/s;"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 3. care deține viteză maximă de download contractată a celei mai rapide conexiuni de internet la linie fixă de cel puțin 30 Mb/s sau care deține mai mult de 2 contracte de internet la linie fixă." </w:t>
            </w:r>
          </w:p>
        </w:tc>
        <w:tc>
          <w:tcPr>
            <w:tcW w:w="6434" w:type="dxa"/>
            <w:vMerge/>
            <w:tcBorders>
              <w:top w:val="nil"/>
              <w:left w:val="single" w:sz="4" w:space="0" w:color="auto"/>
              <w:bottom w:val="single" w:sz="4" w:space="0" w:color="auto"/>
              <w:right w:val="single" w:sz="4" w:space="0" w:color="auto"/>
            </w:tcBorders>
            <w:vAlign w:val="center"/>
            <w:hideMark/>
          </w:tcPr>
          <w:p w14:paraId="64939489"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31242A2E"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44D02C3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10DEBF2"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:"4. în care vânzările on-line reprezintă mai mult de 1% din veniturile totale și vânzările web către consumatori privați (B2C) mai mult de 10% din vânzările web (raportat la data finalizării proiectului);"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"4. în care veniturile atrase prin on-line din cotizații/sponsorizări/donații/campanii de strângere de fonduri ori vânzările on-line reprezintă mai mult de 1% din veniturile totale."</w:t>
            </w:r>
          </w:p>
        </w:tc>
        <w:tc>
          <w:tcPr>
            <w:tcW w:w="6434" w:type="dxa"/>
            <w:vMerge/>
            <w:tcBorders>
              <w:top w:val="nil"/>
              <w:left w:val="single" w:sz="4" w:space="0" w:color="auto"/>
              <w:bottom w:val="single" w:sz="4" w:space="0" w:color="auto"/>
              <w:right w:val="single" w:sz="4" w:space="0" w:color="auto"/>
            </w:tcBorders>
            <w:vAlign w:val="center"/>
            <w:hideMark/>
          </w:tcPr>
          <w:p w14:paraId="0E215E1D"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79E46A92"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5372F546"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855D40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a:"5. utilizează IoT;"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"5. utilizează IoT / rețea LAN / infrastructura digitala: echipamente TIC şi periferice;".</w:t>
            </w:r>
          </w:p>
        </w:tc>
        <w:tc>
          <w:tcPr>
            <w:tcW w:w="6434" w:type="dxa"/>
            <w:vMerge/>
            <w:tcBorders>
              <w:top w:val="nil"/>
              <w:left w:val="single" w:sz="4" w:space="0" w:color="auto"/>
              <w:bottom w:val="single" w:sz="4" w:space="0" w:color="auto"/>
              <w:right w:val="single" w:sz="4" w:space="0" w:color="auto"/>
            </w:tcBorders>
            <w:vAlign w:val="center"/>
            <w:hideMark/>
          </w:tcPr>
          <w:p w14:paraId="2FB2D00E"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499E9606" w14:textId="77777777" w:rsidTr="003341DC">
        <w:trPr>
          <w:trHeight w:val="2016"/>
        </w:trPr>
        <w:tc>
          <w:tcPr>
            <w:tcW w:w="1553" w:type="dxa"/>
            <w:vMerge/>
            <w:tcBorders>
              <w:top w:val="nil"/>
              <w:left w:val="single" w:sz="4" w:space="0" w:color="auto"/>
              <w:bottom w:val="single" w:sz="4" w:space="0" w:color="auto"/>
              <w:right w:val="single" w:sz="4" w:space="0" w:color="auto"/>
            </w:tcBorders>
            <w:vAlign w:val="center"/>
            <w:hideMark/>
          </w:tcPr>
          <w:p w14:paraId="4AD959CD"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365003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:"6. utilizează cel puțin o rețea socială (organizațiile care folosesc rețelele sunt considerate cele care au un profil de utilizator, un cont sau o licență de utilizator în funcție de cerințele și tipul de social media; organizațiile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"6. utilizează o rețea socială nouă".</w:t>
            </w:r>
          </w:p>
        </w:tc>
        <w:tc>
          <w:tcPr>
            <w:tcW w:w="6434" w:type="dxa"/>
            <w:vMerge/>
            <w:tcBorders>
              <w:top w:val="nil"/>
              <w:left w:val="single" w:sz="4" w:space="0" w:color="auto"/>
              <w:bottom w:val="single" w:sz="4" w:space="0" w:color="auto"/>
              <w:right w:val="single" w:sz="4" w:space="0" w:color="auto"/>
            </w:tcBorders>
            <w:vAlign w:val="center"/>
            <w:hideMark/>
          </w:tcPr>
          <w:p w14:paraId="24C58C28"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3F88DBD9" w14:textId="77777777" w:rsidTr="003341DC">
        <w:trPr>
          <w:trHeight w:val="3456"/>
        </w:trPr>
        <w:tc>
          <w:tcPr>
            <w:tcW w:w="1553" w:type="dxa"/>
            <w:vMerge/>
            <w:tcBorders>
              <w:top w:val="nil"/>
              <w:left w:val="single" w:sz="4" w:space="0" w:color="auto"/>
              <w:bottom w:val="single" w:sz="4" w:space="0" w:color="auto"/>
              <w:right w:val="single" w:sz="4" w:space="0" w:color="auto"/>
            </w:tcBorders>
            <w:vAlign w:val="center"/>
            <w:hideMark/>
          </w:tcPr>
          <w:p w14:paraId="63EE468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9C3175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a:"8. 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"8. cumpără servicii de cloud computing utilizate pe internet sau 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tc>
        <w:tc>
          <w:tcPr>
            <w:tcW w:w="6434" w:type="dxa"/>
            <w:vMerge/>
            <w:tcBorders>
              <w:top w:val="nil"/>
              <w:left w:val="single" w:sz="4" w:space="0" w:color="auto"/>
              <w:bottom w:val="single" w:sz="4" w:space="0" w:color="auto"/>
              <w:right w:val="single" w:sz="4" w:space="0" w:color="auto"/>
            </w:tcBorders>
            <w:vAlign w:val="center"/>
            <w:hideMark/>
          </w:tcPr>
          <w:p w14:paraId="3C6310D0"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3345008B"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0066D6F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E19D00D"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a:"10. cumpără servicii de cloud computing utilizate pe internet;"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"10. dezvoltă competențele digitale ale personalului și voluntarilor prin certificarea a minim 95% din participanții la programul de dezvoltare de competențele digitale, în scopul furnizării de servicii la distanță adresate beneficiarilor organizației;".</w:t>
            </w:r>
          </w:p>
        </w:tc>
        <w:tc>
          <w:tcPr>
            <w:tcW w:w="6434" w:type="dxa"/>
            <w:vMerge/>
            <w:tcBorders>
              <w:top w:val="nil"/>
              <w:left w:val="single" w:sz="4" w:space="0" w:color="auto"/>
              <w:bottom w:val="single" w:sz="4" w:space="0" w:color="auto"/>
              <w:right w:val="single" w:sz="4" w:space="0" w:color="auto"/>
            </w:tcBorders>
            <w:vAlign w:val="center"/>
            <w:hideMark/>
          </w:tcPr>
          <w:p w14:paraId="4F4F60E5"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62ADE66" w14:textId="77777777" w:rsidTr="003341DC">
        <w:trPr>
          <w:trHeight w:val="2592"/>
        </w:trPr>
        <w:tc>
          <w:tcPr>
            <w:tcW w:w="1553" w:type="dxa"/>
            <w:vMerge/>
            <w:tcBorders>
              <w:top w:val="nil"/>
              <w:left w:val="single" w:sz="4" w:space="0" w:color="auto"/>
              <w:bottom w:val="single" w:sz="4" w:space="0" w:color="auto"/>
              <w:right w:val="single" w:sz="4" w:space="0" w:color="auto"/>
            </w:tcBorders>
            <w:vAlign w:val="center"/>
            <w:hideMark/>
          </w:tcPr>
          <w:p w14:paraId="793295A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100D671"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a:"11. 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"11. realizează veniturile atrase prin on-line din cotizații/sponsorizări/donații/campanii de strângere de fonduri ori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tc>
        <w:tc>
          <w:tcPr>
            <w:tcW w:w="6434" w:type="dxa"/>
            <w:vMerge/>
            <w:tcBorders>
              <w:top w:val="nil"/>
              <w:left w:val="single" w:sz="4" w:space="0" w:color="auto"/>
              <w:bottom w:val="single" w:sz="4" w:space="0" w:color="auto"/>
              <w:right w:val="single" w:sz="4" w:space="0" w:color="auto"/>
            </w:tcBorders>
            <w:vAlign w:val="center"/>
            <w:hideMark/>
          </w:tcPr>
          <w:p w14:paraId="482FA071"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D28692F"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15A2D69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31260BAB"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"12. utilizează două sau mai multe rețele sociale."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"12. utilizează două sau mai multe rețele sociale noi." </w:t>
            </w:r>
          </w:p>
        </w:tc>
        <w:tc>
          <w:tcPr>
            <w:tcW w:w="6434" w:type="dxa"/>
            <w:vMerge/>
            <w:tcBorders>
              <w:top w:val="nil"/>
              <w:left w:val="single" w:sz="4" w:space="0" w:color="auto"/>
              <w:bottom w:val="single" w:sz="4" w:space="0" w:color="auto"/>
              <w:right w:val="single" w:sz="4" w:space="0" w:color="auto"/>
            </w:tcBorders>
            <w:vAlign w:val="center"/>
            <w:hideMark/>
          </w:tcPr>
          <w:p w14:paraId="1B9A652E"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52988F7E"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6257F0E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3FDF01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Pentru 3.2. Cheltuielile sunt eligibile dacă îndeplinesc următoarele condiții cumulative, 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"a. să fie în conformitate cu prevederile Planului Național de Redresare și Reziliență, Componenta C9. Suport pentru sectorul privat, cercetare, dezvoltare și inovare, INVESTIȚIA I3. Scheme de ajutor pentru sectorul privat;"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"a. să fie în conformitate cu prevederile Planului Național de Redresare și Reziliență, Componenta C7. Transformare digitală, INVESTIȚIA I9.Digitalizarea sectorului organizațiilor neguvernamentale;"</w:t>
            </w:r>
          </w:p>
        </w:tc>
        <w:tc>
          <w:tcPr>
            <w:tcW w:w="6434" w:type="dxa"/>
            <w:vMerge/>
            <w:tcBorders>
              <w:top w:val="nil"/>
              <w:left w:val="single" w:sz="4" w:space="0" w:color="auto"/>
              <w:bottom w:val="single" w:sz="4" w:space="0" w:color="auto"/>
              <w:right w:val="single" w:sz="4" w:space="0" w:color="auto"/>
            </w:tcBorders>
            <w:vAlign w:val="center"/>
            <w:hideMark/>
          </w:tcPr>
          <w:p w14:paraId="5FF19972"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26C75526"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41C5AFE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6C4974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Pentru 6.5.1. Evaluarea tehnică și financiară a propunerii de proiect (ETF), </w:t>
            </w:r>
            <w:r w:rsidRPr="00265F02">
              <w:rPr>
                <w:rFonts w:ascii="Trebuchet MS" w:eastAsia="Times New Roman" w:hAnsi="Trebuchet MS" w:cstheme="majorHAnsi"/>
                <w:b/>
                <w:bCs/>
                <w:sz w:val="16"/>
                <w:szCs w:val="16"/>
              </w:rPr>
              <w:t>propunem</w:t>
            </w:r>
            <w:r w:rsidRPr="00265F02">
              <w:rPr>
                <w:rFonts w:ascii="Trebuchet MS" w:eastAsia="Times New Roman" w:hAnsi="Trebuchet MS" w:cstheme="majorHAnsi"/>
                <w:sz w:val="16"/>
                <w:szCs w:val="16"/>
              </w:rPr>
              <w:t xml:space="preserve"> inlocuirea a: "1.2 Câte tehnologii de intensitate digitala va utiliza în plus solicitantul, după implementarea proiectului, față de numărul de tehnologii digitale utilizate înainte de depunerea cererii de finanțare? (maximum 10 puncte)"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"1.2 Câte tehnologii de intensitate digitala noi sprijinite prin proiect va utiliza solicitantul, după implementarea proiectului?"</w:t>
            </w:r>
          </w:p>
        </w:tc>
        <w:tc>
          <w:tcPr>
            <w:tcW w:w="6434" w:type="dxa"/>
            <w:vMerge/>
            <w:tcBorders>
              <w:top w:val="nil"/>
              <w:left w:val="single" w:sz="4" w:space="0" w:color="auto"/>
              <w:bottom w:val="single" w:sz="4" w:space="0" w:color="auto"/>
              <w:right w:val="single" w:sz="4" w:space="0" w:color="auto"/>
            </w:tcBorders>
            <w:vAlign w:val="center"/>
            <w:hideMark/>
          </w:tcPr>
          <w:p w14:paraId="0EECA01E"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7869636A" w14:textId="77777777" w:rsidTr="003341DC">
        <w:trPr>
          <w:trHeight w:val="2016"/>
        </w:trPr>
        <w:tc>
          <w:tcPr>
            <w:tcW w:w="1553" w:type="dxa"/>
            <w:vMerge/>
            <w:tcBorders>
              <w:top w:val="nil"/>
              <w:left w:val="single" w:sz="4" w:space="0" w:color="auto"/>
              <w:bottom w:val="single" w:sz="4" w:space="0" w:color="auto"/>
              <w:right w:val="single" w:sz="4" w:space="0" w:color="auto"/>
            </w:tcBorders>
            <w:vAlign w:val="center"/>
            <w:hideMark/>
          </w:tcPr>
          <w:p w14:paraId="481A59C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F946EFB"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"1.4 Sporirea competențelor digitale ale personalului în ceea ce privește furnizarea de servicii la distanță beneficiarilor organizației:</w:t>
            </w:r>
            <w:r w:rsidRPr="00265F02">
              <w:rPr>
                <w:rFonts w:ascii="Trebuchet MS" w:eastAsia="Times New Roman" w:hAnsi="Trebuchet MS" w:cstheme="majorHAnsi"/>
                <w:sz w:val="16"/>
                <w:szCs w:val="16"/>
              </w:rPr>
              <w:br/>
              <w:t xml:space="preserve">- Peste 50% dintre angajați formați – 3 p;- Între 25% și până la 50% - 1 p"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"1.4 Sporirea competențelor digitale ale personalului în ceea ce privește furnizarea de servicii la distanță beneficiarilor organizației:</w:t>
            </w:r>
            <w:r w:rsidRPr="00265F02">
              <w:rPr>
                <w:rFonts w:ascii="Trebuchet MS" w:eastAsia="Times New Roman" w:hAnsi="Trebuchet MS" w:cstheme="majorHAnsi"/>
                <w:sz w:val="16"/>
                <w:szCs w:val="16"/>
              </w:rPr>
              <w:br/>
              <w:t>- Peste 50% dintre angajați implicați în furnizarea de servicii la distanță beneficiarilor organizației formați – 3 p</w:t>
            </w:r>
            <w:r w:rsidRPr="00265F02">
              <w:rPr>
                <w:rFonts w:ascii="Trebuchet MS" w:eastAsia="Times New Roman" w:hAnsi="Trebuchet MS" w:cstheme="majorHAnsi"/>
                <w:sz w:val="16"/>
                <w:szCs w:val="16"/>
              </w:rPr>
              <w:br/>
              <w:t xml:space="preserve">- Între 25% și până la 50% - 1 p". </w:t>
            </w:r>
          </w:p>
        </w:tc>
        <w:tc>
          <w:tcPr>
            <w:tcW w:w="6434" w:type="dxa"/>
            <w:vMerge/>
            <w:tcBorders>
              <w:top w:val="nil"/>
              <w:left w:val="single" w:sz="4" w:space="0" w:color="auto"/>
              <w:bottom w:val="single" w:sz="4" w:space="0" w:color="auto"/>
              <w:right w:val="single" w:sz="4" w:space="0" w:color="auto"/>
            </w:tcBorders>
            <w:vAlign w:val="center"/>
            <w:hideMark/>
          </w:tcPr>
          <w:p w14:paraId="6C724FB9"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233782C6"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7E17D968"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35FD132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 Pentru rata activelor necorporale (digitalizare) cu valori cuprinse între R_AD</w:t>
            </w:r>
            <w:r w:rsidRPr="00265F02">
              <w:rPr>
                <w:rFonts w:ascii="Cambria Math" w:eastAsia="Times New Roman" w:hAnsi="Cambria Math" w:cs="Cambria Math"/>
                <w:sz w:val="16"/>
                <w:szCs w:val="16"/>
              </w:rPr>
              <w:t>∈</w:t>
            </w:r>
            <w:r w:rsidRPr="00265F02">
              <w:rPr>
                <w:rFonts w:ascii="Trebuchet MS" w:eastAsia="Times New Roman" w:hAnsi="Trebuchet MS" w:cstheme="majorHAnsi"/>
                <w:sz w:val="16"/>
                <w:szCs w:val="16"/>
              </w:rPr>
              <w:t>[0%-5%] se acord</w:t>
            </w:r>
            <w:r w:rsidRPr="00265F02">
              <w:rPr>
                <w:rFonts w:ascii="Trebuchet MS" w:eastAsia="Times New Roman" w:hAnsi="Trebuchet MS" w:cs="Calibri Light"/>
                <w:sz w:val="16"/>
                <w:szCs w:val="16"/>
              </w:rPr>
              <w:t>ă</w:t>
            </w:r>
            <w:r w:rsidRPr="00265F02">
              <w:rPr>
                <w:rFonts w:ascii="Trebuchet MS" w:eastAsia="Times New Roman" w:hAnsi="Trebuchet MS" w:cstheme="majorHAnsi"/>
                <w:sz w:val="16"/>
                <w:szCs w:val="16"/>
              </w:rPr>
              <w:t xml:space="preserve"> un punctaj fix = 5 puncte; </w:t>
            </w:r>
            <w:r w:rsidRPr="00265F02">
              <w:rPr>
                <w:rFonts w:ascii="Trebuchet MS" w:eastAsia="Times New Roman" w:hAnsi="Trebuchet MS" w:cs="Calibri Light"/>
                <w:sz w:val="16"/>
                <w:szCs w:val="16"/>
              </w:rPr>
              <w:t>…</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Pentru rata activelor necorporale (digitalizare) cu valori cuprinse între R_AD</w:t>
            </w:r>
            <w:r w:rsidRPr="00265F02">
              <w:rPr>
                <w:rFonts w:ascii="Cambria Math" w:eastAsia="Times New Roman" w:hAnsi="Cambria Math" w:cs="Cambria Math"/>
                <w:sz w:val="16"/>
                <w:szCs w:val="16"/>
              </w:rPr>
              <w:t>∈</w:t>
            </w:r>
            <w:r w:rsidRPr="00265F02">
              <w:rPr>
                <w:rFonts w:ascii="Trebuchet MS" w:eastAsia="Times New Roman" w:hAnsi="Trebuchet MS" w:cstheme="majorHAnsi"/>
                <w:sz w:val="16"/>
                <w:szCs w:val="16"/>
              </w:rPr>
              <w:t>[0%-5%] se acord</w:t>
            </w:r>
            <w:r w:rsidRPr="00265F02">
              <w:rPr>
                <w:rFonts w:ascii="Trebuchet MS" w:eastAsia="Times New Roman" w:hAnsi="Trebuchet MS" w:cs="Calibri Light"/>
                <w:sz w:val="16"/>
                <w:szCs w:val="16"/>
              </w:rPr>
              <w:t>ă</w:t>
            </w:r>
            <w:r w:rsidRPr="00265F02">
              <w:rPr>
                <w:rFonts w:ascii="Trebuchet MS" w:eastAsia="Times New Roman" w:hAnsi="Trebuchet MS" w:cstheme="majorHAnsi"/>
                <w:sz w:val="16"/>
                <w:szCs w:val="16"/>
              </w:rPr>
              <w:t xml:space="preserve"> un punctaj fix = 10 puncte; ...".</w:t>
            </w:r>
          </w:p>
        </w:tc>
        <w:tc>
          <w:tcPr>
            <w:tcW w:w="6434" w:type="dxa"/>
            <w:vMerge/>
            <w:tcBorders>
              <w:top w:val="nil"/>
              <w:left w:val="single" w:sz="4" w:space="0" w:color="auto"/>
              <w:bottom w:val="single" w:sz="4" w:space="0" w:color="auto"/>
              <w:right w:val="single" w:sz="4" w:space="0" w:color="auto"/>
            </w:tcBorders>
            <w:vAlign w:val="center"/>
            <w:hideMark/>
          </w:tcPr>
          <w:p w14:paraId="48D4B52E"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16BD384" w14:textId="77777777" w:rsidTr="003341DC">
        <w:trPr>
          <w:trHeight w:val="273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23A0B056"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26.01.2024/12541</w:t>
            </w:r>
          </w:p>
        </w:tc>
        <w:tc>
          <w:tcPr>
            <w:tcW w:w="4253" w:type="dxa"/>
            <w:tcBorders>
              <w:top w:val="nil"/>
              <w:left w:val="nil"/>
              <w:bottom w:val="single" w:sz="4" w:space="0" w:color="auto"/>
              <w:right w:val="single" w:sz="4" w:space="0" w:color="auto"/>
            </w:tcBorders>
            <w:shd w:val="clear" w:color="auto" w:fill="auto"/>
            <w:vAlign w:val="center"/>
            <w:hideMark/>
          </w:tcPr>
          <w:p w14:paraId="2CF15A13"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Pentru 1.5.1.Solicitanti eligibili, 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(1) Organizaţii</w:t>
            </w:r>
            <w:r w:rsidRPr="00265F02">
              <w:rPr>
                <w:rFonts w:ascii="Trebuchet MS" w:eastAsia="Times New Roman" w:hAnsi="Trebuchet MS" w:cstheme="majorHAnsi"/>
                <w:sz w:val="16"/>
                <w:szCs w:val="16"/>
              </w:rPr>
              <w:br/>
              <w:t>neguvernamentale (ONG), constituite conform legislaţiei</w:t>
            </w:r>
            <w:r w:rsidRPr="00265F02">
              <w:rPr>
                <w:rFonts w:ascii="Trebuchet MS" w:eastAsia="Times New Roman" w:hAnsi="Trebuchet MS" w:cstheme="majorHAnsi"/>
                <w:sz w:val="16"/>
                <w:szCs w:val="16"/>
              </w:rPr>
              <w:br/>
              <w:t xml:space="preserve">naţionale în vigoare referitoare la asociaţii şi fundaţii, cu respectarea cumulativă a următoarelor condiţii:"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 Organizaţii</w:t>
            </w:r>
            <w:r w:rsidRPr="00265F02">
              <w:rPr>
                <w:rFonts w:ascii="Trebuchet MS" w:eastAsia="Times New Roman" w:hAnsi="Trebuchet MS" w:cstheme="majorHAnsi"/>
                <w:sz w:val="16"/>
                <w:szCs w:val="16"/>
              </w:rPr>
              <w:br/>
              <w:t>neguvernamentale (ONG), inclusiv organizatiile infiintate prin legi speciale,</w:t>
            </w:r>
            <w:r w:rsidRPr="00265F02">
              <w:rPr>
                <w:rFonts w:ascii="Trebuchet MS" w:eastAsia="Times New Roman" w:hAnsi="Trebuchet MS" w:cstheme="majorHAnsi"/>
                <w:sz w:val="16"/>
                <w:szCs w:val="16"/>
              </w:rPr>
              <w:br/>
              <w:t>constituite conform legislaţiei naţionale în</w:t>
            </w:r>
            <w:r w:rsidRPr="00265F02">
              <w:rPr>
                <w:rFonts w:ascii="Trebuchet MS" w:eastAsia="Times New Roman" w:hAnsi="Trebuchet MS" w:cstheme="majorHAnsi"/>
                <w:sz w:val="16"/>
                <w:szCs w:val="16"/>
              </w:rPr>
              <w:br/>
              <w:t>vigoare referitoare la asociaţii şi fundaţii, cu respectarea cumulativă a</w:t>
            </w:r>
            <w:r w:rsidRPr="00265F02">
              <w:rPr>
                <w:rFonts w:ascii="Trebuchet MS" w:eastAsia="Times New Roman" w:hAnsi="Trebuchet MS" w:cstheme="majorHAnsi"/>
                <w:sz w:val="16"/>
                <w:szCs w:val="16"/>
              </w:rPr>
              <w:br/>
              <w:t>următoarelor condiții:"</w:t>
            </w:r>
          </w:p>
        </w:tc>
        <w:tc>
          <w:tcPr>
            <w:tcW w:w="6434" w:type="dxa"/>
            <w:tcBorders>
              <w:top w:val="nil"/>
              <w:left w:val="nil"/>
              <w:bottom w:val="single" w:sz="4" w:space="0" w:color="auto"/>
              <w:right w:val="single" w:sz="4" w:space="0" w:color="auto"/>
            </w:tcBorders>
            <w:shd w:val="clear" w:color="auto" w:fill="auto"/>
            <w:vAlign w:val="center"/>
            <w:hideMark/>
          </w:tcPr>
          <w:p w14:paraId="421958A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1.5 Eligibilitate</w:t>
            </w:r>
            <w:r w:rsidRPr="00265F02">
              <w:rPr>
                <w:rFonts w:ascii="Trebuchet MS" w:eastAsia="Times New Roman" w:hAnsi="Trebuchet MS" w:cstheme="majorHAnsi"/>
                <w:sz w:val="16"/>
                <w:szCs w:val="16"/>
              </w:rPr>
              <w:br/>
              <w:t>1.5.1. Solicitanți eligibili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(1) Organizaţii neguvernamentale (ONG) care desfășoară activitate economică, dar și acele organizații neguvernamentale fără activitate economică, constituite conform legislaţiei naţionale în vigoare referitoare la asociaţii şi fundaţii (Legea nr. 246/2005 pentru aprobarea Ordonanţei Guvernului nr. 26/2000 cu privire la asociaţii şi fundaţii),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nr. 524 din 24 noiembrie 2004 pentru modificarea şi completarea Legii Societăţii Naţionale de Cruce Roşie din România nr. 139/1995.</w:t>
            </w:r>
          </w:p>
        </w:tc>
      </w:tr>
      <w:tr w:rsidR="00A81D57" w:rsidRPr="00265F02" w14:paraId="1A893226" w14:textId="77777777" w:rsidTr="003341DC">
        <w:trPr>
          <w:trHeight w:val="2592"/>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9E53A9"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26.01.2024/12541</w:t>
            </w:r>
          </w:p>
        </w:tc>
        <w:tc>
          <w:tcPr>
            <w:tcW w:w="4253" w:type="dxa"/>
            <w:tcBorders>
              <w:top w:val="nil"/>
              <w:left w:val="nil"/>
              <w:bottom w:val="single" w:sz="4" w:space="0" w:color="auto"/>
              <w:right w:val="single" w:sz="4" w:space="0" w:color="auto"/>
            </w:tcBorders>
            <w:shd w:val="clear" w:color="auto" w:fill="auto"/>
            <w:vAlign w:val="center"/>
            <w:hideMark/>
          </w:tcPr>
          <w:p w14:paraId="6A308D6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"1.în care mai mult de 50% dintre persoanele angajate folosesc</w:t>
            </w:r>
            <w:r w:rsidRPr="00265F02">
              <w:rPr>
                <w:rFonts w:ascii="Trebuchet MS" w:eastAsia="Times New Roman" w:hAnsi="Trebuchet MS" w:cstheme="majorHAnsi"/>
                <w:sz w:val="16"/>
                <w:szCs w:val="16"/>
              </w:rPr>
              <w:br/>
              <w:t>computere cu acces la internet (câte un user diferit pentru</w:t>
            </w:r>
            <w:r w:rsidRPr="00265F02">
              <w:rPr>
                <w:rFonts w:ascii="Trebuchet MS" w:eastAsia="Times New Roman" w:hAnsi="Trebuchet MS" w:cstheme="majorHAnsi"/>
                <w:sz w:val="16"/>
                <w:szCs w:val="16"/>
              </w:rPr>
              <w:br/>
              <w:t xml:space="preserve">fiecare angajat care utilizează computerul);"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"1.în care mai mult de</w:t>
            </w:r>
            <w:r w:rsidRPr="00265F02">
              <w:rPr>
                <w:rFonts w:ascii="Trebuchet MS" w:eastAsia="Times New Roman" w:hAnsi="Trebuchet MS" w:cstheme="majorHAnsi"/>
                <w:sz w:val="16"/>
                <w:szCs w:val="16"/>
              </w:rPr>
              <w:br/>
              <w:t>50% dintre persoanele angajate în furnizareade servicii la distanță</w:t>
            </w:r>
            <w:r w:rsidRPr="00265F02">
              <w:rPr>
                <w:rFonts w:ascii="Trebuchet MS" w:eastAsia="Times New Roman" w:hAnsi="Trebuchet MS" w:cstheme="majorHAnsi"/>
                <w:sz w:val="16"/>
                <w:szCs w:val="16"/>
              </w:rPr>
              <w:br/>
              <w:t>beneficiarilor</w:t>
            </w:r>
            <w:r w:rsidRPr="00265F02">
              <w:rPr>
                <w:rFonts w:ascii="Trebuchet MS" w:eastAsia="Times New Roman" w:hAnsi="Trebuchet MS" w:cstheme="majorHAnsi"/>
                <w:sz w:val="16"/>
                <w:szCs w:val="16"/>
              </w:rPr>
              <w:br/>
              <w:t>organizaţiei folosesc computere cu acces la</w:t>
            </w:r>
            <w:r w:rsidRPr="00265F02">
              <w:rPr>
                <w:rFonts w:ascii="Trebuchet MS" w:eastAsia="Times New Roman" w:hAnsi="Trebuchet MS" w:cstheme="majorHAnsi"/>
                <w:sz w:val="16"/>
                <w:szCs w:val="16"/>
              </w:rPr>
              <w:br/>
              <w:t>internet (câte un user diferit pentru fiecare</w:t>
            </w:r>
            <w:r w:rsidRPr="00265F02">
              <w:rPr>
                <w:rFonts w:ascii="Trebuchet MS" w:eastAsia="Times New Roman" w:hAnsi="Trebuchet MS" w:cstheme="majorHAnsi"/>
                <w:sz w:val="16"/>
                <w:szCs w:val="16"/>
              </w:rPr>
              <w:br/>
              <w:t>angajat care utilizează computerul);"</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63ADB86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GS, varianta finală a fost completat astfel:</w:t>
            </w:r>
            <w:r w:rsidRPr="00265F02">
              <w:rPr>
                <w:rFonts w:ascii="Trebuchet MS" w:eastAsia="Times New Roman" w:hAnsi="Trebuchet MS" w:cstheme="majorHAnsi"/>
                <w:sz w:val="16"/>
                <w:szCs w:val="16"/>
              </w:rPr>
              <w:br/>
              <w:t xml:space="preserve"> "activități pentru investiții în infrastructura digitală a ONG-urilor: achiziționarea de echipamente TIC și periferice (server, calculatoare personale tip desktop/portabile, monitoare, echipamente de rețea, echipamente periferice, etc.), dezvoltarea/achiziționarea de aplicații software dedicate sectorului ONG (soluții de management financiar (inclusiv compatibile cu sistemul RO e-factura), administrarea resurselor umane, managementul voluntarilor, managementul și retenția donatorilor etc);"</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Va fi încurajată participarea solicitanților cu un nivel actual de digitalizare scăzut; astfel se va puncta angajamentul ca în urma implementării proiectului, solicitantul să atingă un grad ridicat de digitalizare (cel puțin 5 criterii îndeplinite din cele 12, conform DESI 2021), respectiv să devină o organizație: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lastRenderedPageBreak/>
              <w:t>1. în care mai mult de 50% dintre persoanele angajate/voluntari folosesc computere cu acces la internet în furnizarea de servicii la distanță adresate beneficiarilor organizației (câte un user diferit pentru fiecare angajat/voluntar care utilizează computerul);</w:t>
            </w:r>
            <w:r w:rsidRPr="00265F02">
              <w:rPr>
                <w:rFonts w:ascii="Trebuchet MS" w:eastAsia="Times New Roman" w:hAnsi="Trebuchet MS" w:cstheme="majorHAnsi"/>
                <w:sz w:val="16"/>
                <w:szCs w:val="16"/>
              </w:rPr>
              <w:br/>
              <w:t>2. care utilizează un pachet software ERP pentru a partaja informații între diferite zone funcționale comerciale/ de atragere de fonduri (pentru activitatea economică a organizației/ de voluntariat / în activitățile de furnizarea de servicii la distanță beneficiarilor organizației);</w:t>
            </w:r>
            <w:r w:rsidRPr="00265F02">
              <w:rPr>
                <w:rFonts w:ascii="Trebuchet MS" w:eastAsia="Times New Roman" w:hAnsi="Trebuchet MS" w:cstheme="majorHAnsi"/>
                <w:sz w:val="16"/>
                <w:szCs w:val="16"/>
              </w:rPr>
              <w:br/>
              <w:t>3. care  deține viteză maximă de download contractată a celei mai rapide conexiuni de internet la linie fixă de cel puțin 30 Mb/s;</w:t>
            </w:r>
            <w:r w:rsidRPr="00265F02">
              <w:rPr>
                <w:rFonts w:ascii="Trebuchet MS" w:eastAsia="Times New Roman" w:hAnsi="Trebuchet MS" w:cstheme="majorHAnsi"/>
                <w:sz w:val="16"/>
                <w:szCs w:val="16"/>
              </w:rPr>
              <w:br/>
              <w:t>4. în care vânzările on-line și/sau veniturile atrase prin mediul on-line din cotizații/sponsorizări/donații/campanii de strângere de fonduri reprezintă mai mult de 1% din veniturile totale (raportat la data finalizării perioadei de sustenabilitate a proiectului);</w:t>
            </w:r>
            <w:r w:rsidRPr="00265F02">
              <w:rPr>
                <w:rFonts w:ascii="Trebuchet MS" w:eastAsia="Times New Roman" w:hAnsi="Trebuchet MS" w:cstheme="majorHAnsi"/>
                <w:sz w:val="16"/>
                <w:szCs w:val="16"/>
              </w:rPr>
              <w:br/>
              <w:t>5. utilizează IoT;</w:t>
            </w:r>
            <w:r w:rsidRPr="00265F02">
              <w:rPr>
                <w:rFonts w:ascii="Trebuchet MS" w:eastAsia="Times New Roman" w:hAnsi="Trebuchet MS" w:cstheme="majorHAnsi"/>
                <w:sz w:val="16"/>
                <w:szCs w:val="16"/>
              </w:rPr>
              <w:br/>
              <w:t>6. utilizează cel puțin o rețea socială nouă (organizațiile care folosesc rețelele sunt considerate cele care au un profil de utilizator, un cont sau o licență de utilizator în funcție de cerințele și tipul de social media); organizațiile care plătesc exclusiv pentru postarea de reclame (anunțuri tip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r w:rsidRPr="00265F02">
              <w:rPr>
                <w:rFonts w:ascii="Trebuchet MS" w:eastAsia="Times New Roman" w:hAnsi="Trebuchet MS" w:cstheme="majorHAnsi"/>
                <w:sz w:val="16"/>
                <w:szCs w:val="16"/>
              </w:rPr>
              <w:br/>
              <w:t xml:space="preserve">7. utilizează CRM; </w:t>
            </w:r>
            <w:r w:rsidRPr="00265F02">
              <w:rPr>
                <w:rFonts w:ascii="Trebuchet MS" w:eastAsia="Times New Roman" w:hAnsi="Trebuchet MS" w:cstheme="majorHAnsi"/>
                <w:sz w:val="16"/>
                <w:szCs w:val="16"/>
              </w:rPr>
              <w:br/>
              <w:t xml:space="preserve">8. cumpără servicii cloud computing sofisticate sau intermediare (i)  (este un model care permite oricând, convenabil și/sau la cerere acces prin rețea la un grup partajat de resurse de calcul configurabile - de ex. rețele, servere, stocare, aplicații și servicii - care pot fi rapid furnizate și lansate cu un efort minim de management sau cu o </w:t>
            </w:r>
            <w:r w:rsidRPr="00265F02">
              <w:rPr>
                <w:rFonts w:ascii="Trebuchet MS" w:eastAsia="Times New Roman" w:hAnsi="Trebuchet MS" w:cstheme="majorHAnsi"/>
                <w:sz w:val="16"/>
                <w:szCs w:val="16"/>
              </w:rPr>
              <w:lastRenderedPageBreak/>
              <w:t>interacțiune minimă de la un furnizor de servicii. Există trei modele de servicii de cloud computing: Software ca serviciu (SaaS), Platformă ca serviciu (PaaS) și Infrastructură ca un serviciu (IaaS));</w:t>
            </w:r>
            <w:r w:rsidRPr="00265F02">
              <w:rPr>
                <w:rFonts w:ascii="Trebuchet MS" w:eastAsia="Times New Roman" w:hAnsi="Trebuchet MS" w:cstheme="majorHAnsi"/>
                <w:sz w:val="16"/>
                <w:szCs w:val="16"/>
              </w:rPr>
              <w:br/>
              <w:t>9. utilizează tehnologia de AI;</w:t>
            </w:r>
            <w:r w:rsidRPr="00265F02">
              <w:rPr>
                <w:rFonts w:ascii="Trebuchet MS" w:eastAsia="Times New Roman" w:hAnsi="Trebuchet MS" w:cstheme="majorHAnsi"/>
                <w:sz w:val="16"/>
                <w:szCs w:val="16"/>
              </w:rPr>
              <w:br/>
              <w:t>10. cumpără servicii de cloud computing utilizate pe internet (ii) ;</w:t>
            </w:r>
            <w:r w:rsidRPr="00265F02">
              <w:rPr>
                <w:rFonts w:ascii="Trebuchet MS" w:eastAsia="Times New Roman" w:hAnsi="Trebuchet MS" w:cstheme="majorHAnsi"/>
                <w:sz w:val="16"/>
                <w:szCs w:val="16"/>
              </w:rPr>
              <w:br/>
              <w:t>11. 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r w:rsidRPr="00265F02">
              <w:rPr>
                <w:rFonts w:ascii="Trebuchet MS" w:eastAsia="Times New Roman" w:hAnsi="Trebuchet MS" w:cstheme="majorHAnsi"/>
                <w:sz w:val="16"/>
                <w:szCs w:val="16"/>
              </w:rPr>
              <w:br/>
              <w:t>12. utilizează două sau mai multe rețele sociale noi (iii).</w:t>
            </w:r>
            <w:r w:rsidRPr="00265F02">
              <w:rPr>
                <w:rFonts w:ascii="Trebuchet MS" w:eastAsia="Times New Roman" w:hAnsi="Trebuchet MS" w:cstheme="majorHAnsi"/>
                <w:sz w:val="16"/>
                <w:szCs w:val="16"/>
              </w:rPr>
              <w:br/>
              <w:t xml:space="preserve">  (i) Se referă la achiziționarea de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 pentru:</w:t>
            </w:r>
            <w:r w:rsidRPr="00265F02">
              <w:rPr>
                <w:rFonts w:ascii="Trebuchet MS" w:eastAsia="Times New Roman" w:hAnsi="Trebuchet MS" w:cstheme="majorHAnsi"/>
                <w:sz w:val="16"/>
                <w:szCs w:val="16"/>
              </w:rPr>
              <w:br/>
              <w:t>- utilizarea aplicațiilor software pentru finanțe sau contabilitate ca serviciu de cloud computing;</w:t>
            </w:r>
            <w:r w:rsidRPr="00265F02">
              <w:rPr>
                <w:rFonts w:ascii="Trebuchet MS" w:eastAsia="Times New Roman" w:hAnsi="Trebuchet MS" w:cstheme="majorHAnsi"/>
                <w:sz w:val="16"/>
                <w:szCs w:val="16"/>
              </w:rPr>
              <w:br/>
              <w:t>- utilizarea aplicațiilor software Enterprise Resource Planning (ERP) (ca serviciu de cloud computing);</w:t>
            </w:r>
            <w:r w:rsidRPr="00265F02">
              <w:rPr>
                <w:rFonts w:ascii="Trebuchet MS" w:eastAsia="Times New Roman" w:hAnsi="Trebuchet MS" w:cstheme="majorHAnsi"/>
                <w:sz w:val="16"/>
                <w:szCs w:val="16"/>
              </w:rPr>
              <w:br/>
              <w:t>- utilizarea Customer Relationship Management (CRM) ca serviciu de cloud computing;</w:t>
            </w:r>
            <w:r w:rsidRPr="00265F02">
              <w:rPr>
                <w:rFonts w:ascii="Trebuchet MS" w:eastAsia="Times New Roman" w:hAnsi="Trebuchet MS" w:cstheme="majorHAnsi"/>
                <w:sz w:val="16"/>
                <w:szCs w:val="16"/>
              </w:rPr>
              <w:br/>
              <w:t>- găzduirea bazei de date a întreprinderii ca serviciu de cloud computing utilizarea puterii de calcul pentru rularea software-ului utilizat de întreprindere ca serviciu de cloud computing;</w:t>
            </w:r>
            <w:r w:rsidRPr="00265F02">
              <w:rPr>
                <w:rFonts w:ascii="Trebuchet MS" w:eastAsia="Times New Roman" w:hAnsi="Trebuchet MS" w:cstheme="majorHAnsi"/>
                <w:sz w:val="16"/>
                <w:szCs w:val="16"/>
              </w:rPr>
              <w:br/>
              <w:t>- utilizarea puterii de calcul pentru a rula software-ul propriu al întreprinderii (ca serviciu de cloud computing);</w:t>
            </w:r>
            <w:r w:rsidRPr="00265F02">
              <w:rPr>
                <w:rFonts w:ascii="Trebuchet MS" w:eastAsia="Times New Roman" w:hAnsi="Trebuchet MS" w:cstheme="majorHAnsi"/>
                <w:sz w:val="16"/>
                <w:szCs w:val="16"/>
              </w:rPr>
              <w:br/>
              <w:t>-utilizarea unei platforme de calcul care oferă un mediu găzduit pentru dezvoltarea, testarea sau implementarea aplicațiilor (de exemplu, module software reutilizabile, interfețe de programare a aplicațiilor (API)) (ca serviciu de cloud computing).</w:t>
            </w:r>
            <w:r w:rsidRPr="00265F02">
              <w:rPr>
                <w:rFonts w:ascii="Trebuchet MS" w:eastAsia="Times New Roman" w:hAnsi="Trebuchet MS" w:cstheme="majorHAnsi"/>
                <w:sz w:val="16"/>
                <w:szCs w:val="16"/>
              </w:rPr>
              <w:br/>
              <w:t xml:space="preserve"> (ii) Se referă la achiziționarea de servicii de cloud computing furnizate prin intermediul internetului pentru:</w:t>
            </w:r>
            <w:r w:rsidRPr="00265F02">
              <w:rPr>
                <w:rFonts w:ascii="Trebuchet MS" w:eastAsia="Times New Roman" w:hAnsi="Trebuchet MS" w:cstheme="majorHAnsi"/>
                <w:sz w:val="16"/>
                <w:szCs w:val="16"/>
              </w:rPr>
              <w:br/>
              <w:t>- utilizarea serviciilor de cloud computing, cu excepția serviciilor gratuite;</w:t>
            </w:r>
            <w:r w:rsidRPr="00265F02">
              <w:rPr>
                <w:rFonts w:ascii="Trebuchet MS" w:eastAsia="Times New Roman" w:hAnsi="Trebuchet MS" w:cstheme="majorHAnsi"/>
                <w:sz w:val="16"/>
                <w:szCs w:val="16"/>
              </w:rPr>
              <w:br/>
              <w:t>- utilizarea e-mailului ca serviciu de cloud computing;</w:t>
            </w:r>
            <w:r w:rsidRPr="00265F02">
              <w:rPr>
                <w:rFonts w:ascii="Trebuchet MS" w:eastAsia="Times New Roman" w:hAnsi="Trebuchet MS" w:cstheme="majorHAnsi"/>
                <w:sz w:val="16"/>
                <w:szCs w:val="16"/>
              </w:rPr>
              <w:br/>
              <w:t>- utilizarea software-ului de birou ca serviciu de cloud computing;</w:t>
            </w:r>
            <w:r w:rsidRPr="00265F02">
              <w:rPr>
                <w:rFonts w:ascii="Trebuchet MS" w:eastAsia="Times New Roman" w:hAnsi="Trebuchet MS" w:cstheme="majorHAnsi"/>
                <w:sz w:val="16"/>
                <w:szCs w:val="16"/>
              </w:rPr>
              <w:br/>
              <w:t>- utilizarea aplicațiilor software de securitate (de exemplu, program antivirus, control acces la rețea) (ca serviciu de cloud computing);</w:t>
            </w:r>
            <w:r w:rsidRPr="00265F02">
              <w:rPr>
                <w:rFonts w:ascii="Trebuchet MS" w:eastAsia="Times New Roman" w:hAnsi="Trebuchet MS" w:cstheme="majorHAnsi"/>
                <w:sz w:val="16"/>
                <w:szCs w:val="16"/>
              </w:rPr>
              <w:br/>
              <w:t>- stocarea fișierelor ca serviciu de cloud computing.</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lastRenderedPageBreak/>
              <w:t>(iii) Se va lua în considerare un singur criteriu îndeplinit dintre criteriile 6 și 12, în funcție de situația la care se găsea solicitantul la data depunerii proiectului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 xml:space="preserve">Propunerea nu se accepta. </w:t>
            </w:r>
            <w:r w:rsidRPr="00265F02">
              <w:rPr>
                <w:rFonts w:ascii="Trebuchet MS" w:eastAsia="Times New Roman" w:hAnsi="Trebuchet MS" w:cstheme="majorHAnsi"/>
                <w:sz w:val="16"/>
                <w:szCs w:val="16"/>
              </w:rPr>
              <w:t>Varianta finala va ramane: "Câte tehnologii de intensitate digitala va utiliza în plus solicitantul, ca urmare a implementării proiectului, față de numărul de tehnologii digitale utilizate înainte de depunerea cererii de finanțare? –(maximum 10 puncte)"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Propunerea nu se accepta</w:t>
            </w:r>
            <w:r w:rsidRPr="00265F02">
              <w:rPr>
                <w:rFonts w:ascii="Trebuchet MS" w:eastAsia="Times New Roman" w:hAnsi="Trebuchet MS" w:cstheme="majorHAnsi"/>
                <w:sz w:val="16"/>
                <w:szCs w:val="16"/>
              </w:rPr>
              <w:t>. Varianta finala va ramane: "Sporirea competențelor digitale ale personalului în ceea ce privește furnizarea de servicii la distanță beneficiarilor organizației: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Peste 50% dintre angajați formați – 5 puncte</w:t>
            </w:r>
            <w:r w:rsidRPr="00265F02">
              <w:rPr>
                <w:rFonts w:ascii="Trebuchet MS" w:eastAsia="Times New Roman" w:hAnsi="Trebuchet MS" w:cstheme="majorHAnsi"/>
                <w:sz w:val="16"/>
                <w:szCs w:val="16"/>
              </w:rPr>
              <w:br/>
              <w:t>- Între 25% și 50% (inclusiv) dintre angajați formați - 3 puncte</w:t>
            </w:r>
            <w:r w:rsidRPr="00265F02">
              <w:rPr>
                <w:rFonts w:ascii="Trebuchet MS" w:eastAsia="Times New Roman" w:hAnsi="Trebuchet MS" w:cstheme="majorHAnsi"/>
                <w:sz w:val="16"/>
                <w:szCs w:val="16"/>
              </w:rPr>
              <w:br/>
              <w:t>- Între 5% și 25% (inclusiv) dintre angajați formați - 1 punct".</w:t>
            </w:r>
          </w:p>
        </w:tc>
      </w:tr>
      <w:tr w:rsidR="00A81D57" w:rsidRPr="00265F02" w14:paraId="417F105D"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1C559BA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1E4745E"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"2. care utilizează un pachet software ERP pentru a partaja informaţii între diferite zone funcţionale comerciale (pentru activitatea economică a organizației);"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"2. care utilizează un pachet software ERP pentru a partaja informaţii</w:t>
            </w:r>
            <w:r w:rsidRPr="00265F02">
              <w:rPr>
                <w:rFonts w:ascii="Trebuchet MS" w:eastAsia="Times New Roman" w:hAnsi="Trebuchet MS" w:cstheme="majorHAnsi"/>
                <w:sz w:val="16"/>
                <w:szCs w:val="16"/>
              </w:rPr>
              <w:br/>
              <w:t>între diferite zone funcţionale comerciale (pentru activitatea economică a organizaţiei)</w:t>
            </w:r>
            <w:r w:rsidRPr="00265F02">
              <w:rPr>
                <w:rFonts w:ascii="Trebuchet MS" w:eastAsia="Times New Roman" w:hAnsi="Trebuchet MS" w:cstheme="majorHAnsi"/>
                <w:sz w:val="16"/>
                <w:szCs w:val="16"/>
              </w:rPr>
              <w:br/>
              <w:t>1 de voluntariat/ de asistență umanitara în activităţile de furnizarea de servicii la distanță beneficiarilor organizaţiei;"</w:t>
            </w:r>
          </w:p>
        </w:tc>
        <w:tc>
          <w:tcPr>
            <w:tcW w:w="6434" w:type="dxa"/>
            <w:vMerge/>
            <w:tcBorders>
              <w:top w:val="nil"/>
              <w:left w:val="single" w:sz="4" w:space="0" w:color="auto"/>
              <w:bottom w:val="single" w:sz="4" w:space="0" w:color="auto"/>
              <w:right w:val="single" w:sz="4" w:space="0" w:color="auto"/>
            </w:tcBorders>
            <w:vAlign w:val="center"/>
            <w:hideMark/>
          </w:tcPr>
          <w:p w14:paraId="5450F976"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3BAD547" w14:textId="77777777" w:rsidTr="003341DC">
        <w:trPr>
          <w:trHeight w:val="2880"/>
        </w:trPr>
        <w:tc>
          <w:tcPr>
            <w:tcW w:w="1553" w:type="dxa"/>
            <w:vMerge/>
            <w:tcBorders>
              <w:top w:val="nil"/>
              <w:left w:val="single" w:sz="4" w:space="0" w:color="auto"/>
              <w:bottom w:val="single" w:sz="4" w:space="0" w:color="auto"/>
              <w:right w:val="single" w:sz="4" w:space="0" w:color="auto"/>
            </w:tcBorders>
            <w:vAlign w:val="center"/>
            <w:hideMark/>
          </w:tcPr>
          <w:p w14:paraId="42A39A3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1469AA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"4, în care vânzările</w:t>
            </w:r>
            <w:r w:rsidRPr="00265F02">
              <w:rPr>
                <w:rFonts w:ascii="Trebuchet MS" w:eastAsia="Times New Roman" w:hAnsi="Trebuchet MS" w:cstheme="majorHAnsi"/>
                <w:sz w:val="16"/>
                <w:szCs w:val="16"/>
              </w:rPr>
              <w:br/>
              <w:t>on-line reprezintă mai mult de 1% din</w:t>
            </w:r>
            <w:r w:rsidRPr="00265F02">
              <w:rPr>
                <w:rFonts w:ascii="Trebuchet MS" w:eastAsia="Times New Roman" w:hAnsi="Trebuchet MS" w:cstheme="majorHAnsi"/>
                <w:sz w:val="16"/>
                <w:szCs w:val="16"/>
              </w:rPr>
              <w:br/>
              <w:t>veniturile totale şi vânzările web către</w:t>
            </w:r>
            <w:r w:rsidRPr="00265F02">
              <w:rPr>
                <w:rFonts w:ascii="Trebuchet MS" w:eastAsia="Times New Roman" w:hAnsi="Trebuchet MS" w:cstheme="majorHAnsi"/>
                <w:sz w:val="16"/>
                <w:szCs w:val="16"/>
              </w:rPr>
              <w:br/>
              <w:t>consumatori privați (B2C) mai mult de</w:t>
            </w:r>
            <w:r w:rsidRPr="00265F02">
              <w:rPr>
                <w:rFonts w:ascii="Trebuchet MS" w:eastAsia="Times New Roman" w:hAnsi="Trebuchet MS" w:cstheme="majorHAnsi"/>
                <w:sz w:val="16"/>
                <w:szCs w:val="16"/>
              </w:rPr>
              <w:br/>
              <w:t>10% din vânzările web (raportat la</w:t>
            </w:r>
            <w:r w:rsidRPr="00265F02">
              <w:rPr>
                <w:rFonts w:ascii="Trebuchet MS" w:eastAsia="Times New Roman" w:hAnsi="Trebuchet MS" w:cstheme="majorHAnsi"/>
                <w:sz w:val="16"/>
                <w:szCs w:val="16"/>
              </w:rPr>
              <w:br/>
              <w:t xml:space="preserve">data finalizării proiectului);"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"4. în care veniturile</w:t>
            </w:r>
            <w:r w:rsidRPr="00265F02">
              <w:rPr>
                <w:rFonts w:ascii="Trebuchet MS" w:eastAsia="Times New Roman" w:hAnsi="Trebuchet MS" w:cstheme="majorHAnsi"/>
                <w:sz w:val="16"/>
                <w:szCs w:val="16"/>
              </w:rPr>
              <w:br/>
              <w:t>atrase prin on-line din cotizaţii/sponsorizări/d</w:t>
            </w:r>
            <w:r w:rsidRPr="00265F02">
              <w:rPr>
                <w:rFonts w:ascii="Trebuchet MS" w:eastAsia="Times New Roman" w:hAnsi="Trebuchet MS" w:cstheme="majorHAnsi"/>
                <w:sz w:val="16"/>
                <w:szCs w:val="16"/>
              </w:rPr>
              <w:br/>
              <w:t>onaţii/campanii de strângere de fonduri ori</w:t>
            </w:r>
            <w:r w:rsidRPr="00265F02">
              <w:rPr>
                <w:rFonts w:ascii="Trebuchet MS" w:eastAsia="Times New Roman" w:hAnsi="Trebuchet MS" w:cstheme="majorHAnsi"/>
                <w:sz w:val="16"/>
                <w:szCs w:val="16"/>
              </w:rPr>
              <w:br/>
              <w:t>vânzările on-line reprezintă mai mult de</w:t>
            </w:r>
            <w:r w:rsidRPr="00265F02">
              <w:rPr>
                <w:rFonts w:ascii="Trebuchet MS" w:eastAsia="Times New Roman" w:hAnsi="Trebuchet MS" w:cstheme="majorHAnsi"/>
                <w:sz w:val="16"/>
                <w:szCs w:val="16"/>
              </w:rPr>
              <w:br/>
              <w:t>1% din veniturile totale."</w:t>
            </w:r>
          </w:p>
        </w:tc>
        <w:tc>
          <w:tcPr>
            <w:tcW w:w="6434" w:type="dxa"/>
            <w:vMerge/>
            <w:tcBorders>
              <w:top w:val="nil"/>
              <w:left w:val="single" w:sz="4" w:space="0" w:color="auto"/>
              <w:bottom w:val="single" w:sz="4" w:space="0" w:color="auto"/>
              <w:right w:val="single" w:sz="4" w:space="0" w:color="auto"/>
            </w:tcBorders>
            <w:vAlign w:val="center"/>
            <w:hideMark/>
          </w:tcPr>
          <w:p w14:paraId="2CA6BD59"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DAD87D1"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0194C56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6418EEB"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a:"5. utilizează IoT;"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"5. utilizează IoT / rețea LAN / infrastructura digitala: echipamente TIC şi periferice;".</w:t>
            </w:r>
          </w:p>
        </w:tc>
        <w:tc>
          <w:tcPr>
            <w:tcW w:w="6434" w:type="dxa"/>
            <w:vMerge/>
            <w:tcBorders>
              <w:top w:val="nil"/>
              <w:left w:val="single" w:sz="4" w:space="0" w:color="auto"/>
              <w:bottom w:val="single" w:sz="4" w:space="0" w:color="auto"/>
              <w:right w:val="single" w:sz="4" w:space="0" w:color="auto"/>
            </w:tcBorders>
            <w:vAlign w:val="center"/>
            <w:hideMark/>
          </w:tcPr>
          <w:p w14:paraId="6C149BE5"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5976CC82" w14:textId="77777777" w:rsidTr="003341DC">
        <w:trPr>
          <w:trHeight w:val="6048"/>
        </w:trPr>
        <w:tc>
          <w:tcPr>
            <w:tcW w:w="1553" w:type="dxa"/>
            <w:vMerge/>
            <w:tcBorders>
              <w:top w:val="nil"/>
              <w:left w:val="single" w:sz="4" w:space="0" w:color="auto"/>
              <w:bottom w:val="single" w:sz="4" w:space="0" w:color="auto"/>
              <w:right w:val="single" w:sz="4" w:space="0" w:color="auto"/>
            </w:tcBorders>
            <w:vAlign w:val="center"/>
            <w:hideMark/>
          </w:tcPr>
          <w:p w14:paraId="35403ED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3A1CCD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"8. cumpără servicii</w:t>
            </w:r>
            <w:r w:rsidRPr="00265F02">
              <w:rPr>
                <w:rFonts w:ascii="Trebuchet MS" w:eastAsia="Times New Roman" w:hAnsi="Trebuchet MS" w:cstheme="majorHAnsi"/>
                <w:sz w:val="16"/>
                <w:szCs w:val="16"/>
              </w:rPr>
              <w:br/>
              <w:t>cloud computing sofisticate sau</w:t>
            </w:r>
            <w:r w:rsidRPr="00265F02">
              <w:rPr>
                <w:rFonts w:ascii="Trebuchet MS" w:eastAsia="Times New Roman" w:hAnsi="Trebuchet MS" w:cstheme="majorHAnsi"/>
                <w:sz w:val="16"/>
                <w:szCs w:val="16"/>
              </w:rPr>
              <w:br/>
              <w:t>intermediare (este un model care permite oricând, convenabil și/sau la</w:t>
            </w:r>
            <w:r w:rsidRPr="00265F02">
              <w:rPr>
                <w:rFonts w:ascii="Trebuchet MS" w:eastAsia="Times New Roman" w:hAnsi="Trebuchet MS" w:cstheme="majorHAnsi"/>
                <w:sz w:val="16"/>
                <w:szCs w:val="16"/>
              </w:rPr>
              <w:br/>
              <w:t>cerere acces prin rețea la un grup</w:t>
            </w:r>
            <w:r w:rsidRPr="00265F02">
              <w:rPr>
                <w:rFonts w:ascii="Trebuchet MS" w:eastAsia="Times New Roman" w:hAnsi="Trebuchet MS" w:cstheme="majorHAnsi"/>
                <w:sz w:val="16"/>
                <w:szCs w:val="16"/>
              </w:rPr>
              <w:br/>
              <w:t>partajat de resurse de calcul configurabile - de ex. rețele, servere,</w:t>
            </w:r>
            <w:r w:rsidRPr="00265F02">
              <w:rPr>
                <w:rFonts w:ascii="Trebuchet MS" w:eastAsia="Times New Roman" w:hAnsi="Trebuchet MS" w:cstheme="majorHAnsi"/>
                <w:sz w:val="16"/>
                <w:szCs w:val="16"/>
              </w:rPr>
              <w:br/>
              <w:t>stocare, aplicaţii și servicii - care pot fi</w:t>
            </w:r>
            <w:r w:rsidRPr="00265F02">
              <w:rPr>
                <w:rFonts w:ascii="Trebuchet MS" w:eastAsia="Times New Roman" w:hAnsi="Trebuchet MS" w:cstheme="majorHAnsi"/>
                <w:sz w:val="16"/>
                <w:szCs w:val="16"/>
              </w:rPr>
              <w:br/>
              <w:t>rapid furnizate și lansate cu un efort minim de management sau cu o interacțiune minimă de la un furnizor de servicii. Există trei modele de servicii de servicii de cloud computing: Software ca serviciu</w:t>
            </w:r>
            <w:r w:rsidRPr="00265F02">
              <w:rPr>
                <w:rFonts w:ascii="Trebuchet MS" w:eastAsia="Times New Roman" w:hAnsi="Trebuchet MS" w:cstheme="majorHAnsi"/>
                <w:sz w:val="16"/>
                <w:szCs w:val="16"/>
              </w:rPr>
              <w:br/>
              <w:t>(SaaS), Platformă ca serviciu (PaaS)</w:t>
            </w:r>
            <w:r w:rsidRPr="00265F02">
              <w:rPr>
                <w:rFonts w:ascii="Trebuchet MS" w:eastAsia="Times New Roman" w:hAnsi="Trebuchet MS" w:cstheme="majorHAnsi"/>
                <w:sz w:val="16"/>
                <w:szCs w:val="16"/>
              </w:rPr>
              <w:br/>
              <w:t xml:space="preserve">și Infrastructură ca un serviciu (laaS));"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"8. cumpără servicii de</w:t>
            </w:r>
            <w:r w:rsidRPr="00265F02">
              <w:rPr>
                <w:rFonts w:ascii="Trebuchet MS" w:eastAsia="Times New Roman" w:hAnsi="Trebuchet MS" w:cstheme="majorHAnsi"/>
                <w:sz w:val="16"/>
                <w:szCs w:val="16"/>
              </w:rPr>
              <w:br/>
              <w:t>cloud computing utilizate pe internet sau</w:t>
            </w:r>
            <w:r w:rsidRPr="00265F02">
              <w:rPr>
                <w:rFonts w:ascii="Trebuchet MS" w:eastAsia="Times New Roman" w:hAnsi="Trebuchet MS" w:cstheme="majorHAnsi"/>
                <w:sz w:val="16"/>
                <w:szCs w:val="16"/>
              </w:rPr>
              <w:br/>
              <w:t>cumpără servicii cloud computing sofisticate sau</w:t>
            </w:r>
            <w:r w:rsidRPr="00265F02">
              <w:rPr>
                <w:rFonts w:ascii="Trebuchet MS" w:eastAsia="Times New Roman" w:hAnsi="Trebuchet MS" w:cstheme="majorHAnsi"/>
                <w:sz w:val="16"/>
                <w:szCs w:val="16"/>
              </w:rPr>
              <w:br/>
              <w:t>intermediare (este un model care permite oricând, convenabil</w:t>
            </w:r>
            <w:r w:rsidRPr="00265F02">
              <w:rPr>
                <w:rFonts w:ascii="Trebuchet MS" w:eastAsia="Times New Roman" w:hAnsi="Trebuchet MS" w:cstheme="majorHAnsi"/>
                <w:sz w:val="16"/>
                <w:szCs w:val="16"/>
              </w:rPr>
              <w:br/>
              <w:t>și/sau la cerere acces prin reţea la un grup partajat de resurse de</w:t>
            </w:r>
            <w:r w:rsidRPr="00265F02">
              <w:rPr>
                <w:rFonts w:ascii="Trebuchet MS" w:eastAsia="Times New Roman" w:hAnsi="Trebuchet MS" w:cstheme="majorHAnsi"/>
                <w:sz w:val="16"/>
                <w:szCs w:val="16"/>
              </w:rPr>
              <w:br/>
              <w:t>calcul configurabile - de ex. rețele, servere,</w:t>
            </w:r>
            <w:r w:rsidRPr="00265F02">
              <w:rPr>
                <w:rFonts w:ascii="Trebuchet MS" w:eastAsia="Times New Roman" w:hAnsi="Trebuchet MS" w:cstheme="majorHAnsi"/>
                <w:sz w:val="16"/>
                <w:szCs w:val="16"/>
              </w:rPr>
              <w:br/>
              <w:t>stocare, aplicaţii și servicii - care pot fi rapid</w:t>
            </w:r>
            <w:r w:rsidRPr="00265F02">
              <w:rPr>
                <w:rFonts w:ascii="Trebuchet MS" w:eastAsia="Times New Roman" w:hAnsi="Trebuchet MS" w:cstheme="majorHAnsi"/>
                <w:sz w:val="16"/>
                <w:szCs w:val="16"/>
              </w:rPr>
              <w:br/>
              <w:t>furnizate și lansate cu un efort minim de</w:t>
            </w:r>
            <w:r w:rsidRPr="00265F02">
              <w:rPr>
                <w:rFonts w:ascii="Trebuchet MS" w:eastAsia="Times New Roman" w:hAnsi="Trebuchet MS" w:cstheme="majorHAnsi"/>
                <w:sz w:val="16"/>
                <w:szCs w:val="16"/>
              </w:rPr>
              <w:br/>
              <w:t>management sau cu o interacţiune minimă de la un furnizor de servicii.</w:t>
            </w:r>
            <w:r w:rsidRPr="00265F02">
              <w:rPr>
                <w:rFonts w:ascii="Trebuchet MS" w:eastAsia="Times New Roman" w:hAnsi="Trebuchet MS" w:cstheme="majorHAnsi"/>
                <w:sz w:val="16"/>
                <w:szCs w:val="16"/>
              </w:rPr>
              <w:br/>
              <w:t>Există trei modele de servicii de servicii de cloud computing: Software ca serviciu (SaaS), Platformă ca serviciu (Paa$) și Infrastructură ca un</w:t>
            </w:r>
            <w:r w:rsidRPr="00265F02">
              <w:rPr>
                <w:rFonts w:ascii="Trebuchet MS" w:eastAsia="Times New Roman" w:hAnsi="Trebuchet MS" w:cstheme="majorHAnsi"/>
                <w:sz w:val="16"/>
                <w:szCs w:val="16"/>
              </w:rPr>
              <w:br/>
              <w:t>serviciu (laaS));"</w:t>
            </w:r>
          </w:p>
        </w:tc>
        <w:tc>
          <w:tcPr>
            <w:tcW w:w="6434" w:type="dxa"/>
            <w:vMerge/>
            <w:tcBorders>
              <w:top w:val="nil"/>
              <w:left w:val="single" w:sz="4" w:space="0" w:color="auto"/>
              <w:bottom w:val="single" w:sz="4" w:space="0" w:color="auto"/>
              <w:right w:val="single" w:sz="4" w:space="0" w:color="auto"/>
            </w:tcBorders>
            <w:vAlign w:val="center"/>
            <w:hideMark/>
          </w:tcPr>
          <w:p w14:paraId="313BAD5E"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FACFBB5"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3D907D81"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20E8A13"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a:"10. cumpără servicii de cloud computing utilizate pe internet;"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"10. dezvoltă competențele digitale ale personalului și voluntarilor prin certificarea a minim 95% din participanții la programul de dezvoltare de competențele digitale, în scopul furnizării de servicii la distanță adresate beneficiarilor organizației;".</w:t>
            </w:r>
          </w:p>
        </w:tc>
        <w:tc>
          <w:tcPr>
            <w:tcW w:w="6434" w:type="dxa"/>
            <w:vMerge/>
            <w:tcBorders>
              <w:top w:val="nil"/>
              <w:left w:val="single" w:sz="4" w:space="0" w:color="auto"/>
              <w:bottom w:val="single" w:sz="4" w:space="0" w:color="auto"/>
              <w:right w:val="single" w:sz="4" w:space="0" w:color="auto"/>
            </w:tcBorders>
            <w:vAlign w:val="center"/>
            <w:hideMark/>
          </w:tcPr>
          <w:p w14:paraId="02D3BAAC"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9863032" w14:textId="77777777" w:rsidTr="003341DC">
        <w:trPr>
          <w:trHeight w:val="2592"/>
        </w:trPr>
        <w:tc>
          <w:tcPr>
            <w:tcW w:w="1553" w:type="dxa"/>
            <w:vMerge/>
            <w:tcBorders>
              <w:top w:val="nil"/>
              <w:left w:val="single" w:sz="4" w:space="0" w:color="auto"/>
              <w:bottom w:val="single" w:sz="4" w:space="0" w:color="auto"/>
              <w:right w:val="single" w:sz="4" w:space="0" w:color="auto"/>
            </w:tcBorders>
            <w:vAlign w:val="center"/>
            <w:hideMark/>
          </w:tcPr>
          <w:p w14:paraId="7A41011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5856F5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a:"11. 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"11. realizează veniturile atrase prin on-line din cotizații/sponsorizări/donații/campanii de strângere de fonduri ori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tc>
        <w:tc>
          <w:tcPr>
            <w:tcW w:w="6434" w:type="dxa"/>
            <w:vMerge/>
            <w:tcBorders>
              <w:top w:val="nil"/>
              <w:left w:val="single" w:sz="4" w:space="0" w:color="auto"/>
              <w:bottom w:val="single" w:sz="4" w:space="0" w:color="auto"/>
              <w:right w:val="single" w:sz="4" w:space="0" w:color="auto"/>
            </w:tcBorders>
            <w:vAlign w:val="center"/>
            <w:hideMark/>
          </w:tcPr>
          <w:p w14:paraId="0B0D5518"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41BAF88D"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4BF3A3AA"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53DB5B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Pentru 6.5.1. Evaluarea tehnică și financiară a propunerii de proiect (ETF), </w:t>
            </w:r>
            <w:r w:rsidRPr="00265F02">
              <w:rPr>
                <w:rFonts w:ascii="Trebuchet MS" w:eastAsia="Times New Roman" w:hAnsi="Trebuchet MS" w:cstheme="majorHAnsi"/>
                <w:b/>
                <w:bCs/>
                <w:sz w:val="16"/>
                <w:szCs w:val="16"/>
              </w:rPr>
              <w:t>propunem</w:t>
            </w:r>
            <w:r w:rsidRPr="00265F02">
              <w:rPr>
                <w:rFonts w:ascii="Trebuchet MS" w:eastAsia="Times New Roman" w:hAnsi="Trebuchet MS" w:cstheme="majorHAnsi"/>
                <w:sz w:val="16"/>
                <w:szCs w:val="16"/>
              </w:rPr>
              <w:t xml:space="preserve"> inlocuirea a: "1.2 Câte tehnologii de intensitate digitala va utiliza în plus solicitantul, după implementarea proiectului, față de numărul de tehnologii digitale utilizate înainte de depunerea cererii de finanțare? (maximum 10 puncte)"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"1.2 Câte tehnologii inovative de intensitate digitala noi sprijinite prin proiect va utiliza solicitantul in plus fata de cele anterior aplicate, după implementarea proiectului? (maximum 10 puncte)"</w:t>
            </w:r>
          </w:p>
        </w:tc>
        <w:tc>
          <w:tcPr>
            <w:tcW w:w="6434" w:type="dxa"/>
            <w:vMerge/>
            <w:tcBorders>
              <w:top w:val="nil"/>
              <w:left w:val="single" w:sz="4" w:space="0" w:color="auto"/>
              <w:bottom w:val="single" w:sz="4" w:space="0" w:color="auto"/>
              <w:right w:val="single" w:sz="4" w:space="0" w:color="auto"/>
            </w:tcBorders>
            <w:vAlign w:val="center"/>
            <w:hideMark/>
          </w:tcPr>
          <w:p w14:paraId="6B6FF947"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7289E153" w14:textId="77777777" w:rsidTr="003341DC">
        <w:trPr>
          <w:trHeight w:val="2016"/>
        </w:trPr>
        <w:tc>
          <w:tcPr>
            <w:tcW w:w="1553" w:type="dxa"/>
            <w:vMerge/>
            <w:tcBorders>
              <w:top w:val="nil"/>
              <w:left w:val="single" w:sz="4" w:space="0" w:color="auto"/>
              <w:bottom w:val="single" w:sz="4" w:space="0" w:color="auto"/>
              <w:right w:val="single" w:sz="4" w:space="0" w:color="auto"/>
            </w:tcBorders>
            <w:vAlign w:val="center"/>
            <w:hideMark/>
          </w:tcPr>
          <w:p w14:paraId="3CDE187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1021C91"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Propunem </w:t>
            </w:r>
            <w:r w:rsidRPr="00265F02">
              <w:rPr>
                <w:rFonts w:ascii="Trebuchet MS" w:eastAsia="Times New Roman" w:hAnsi="Trebuchet MS" w:cstheme="majorHAnsi"/>
                <w:b/>
                <w:bCs/>
                <w:sz w:val="16"/>
                <w:szCs w:val="16"/>
              </w:rPr>
              <w:t>inlocuirea</w:t>
            </w:r>
            <w:r w:rsidRPr="00265F02">
              <w:rPr>
                <w:rFonts w:ascii="Trebuchet MS" w:eastAsia="Times New Roman" w:hAnsi="Trebuchet MS" w:cstheme="majorHAnsi"/>
                <w:sz w:val="16"/>
                <w:szCs w:val="16"/>
              </w:rPr>
              <w:t xml:space="preserve"> a: "1.4 Sporirea competențelor digitale ale personalului în ceea ce privește furnizarea de servicii la distanță beneficiarilor organizației:</w:t>
            </w:r>
            <w:r w:rsidRPr="00265F02">
              <w:rPr>
                <w:rFonts w:ascii="Trebuchet MS" w:eastAsia="Times New Roman" w:hAnsi="Trebuchet MS" w:cstheme="majorHAnsi"/>
                <w:sz w:val="16"/>
                <w:szCs w:val="16"/>
              </w:rPr>
              <w:br/>
              <w:t xml:space="preserve">- Peste 50% dintre angajați formați – 3 p;- Între 25% și până la 50% - 1 p" </w:t>
            </w:r>
            <w:r w:rsidRPr="00265F02">
              <w:rPr>
                <w:rFonts w:ascii="Trebuchet MS" w:eastAsia="Times New Roman" w:hAnsi="Trebuchet MS" w:cstheme="majorHAnsi"/>
                <w:b/>
                <w:bCs/>
                <w:sz w:val="16"/>
                <w:szCs w:val="16"/>
              </w:rPr>
              <w:t>CU:</w:t>
            </w:r>
            <w:r w:rsidRPr="00265F02">
              <w:rPr>
                <w:rFonts w:ascii="Trebuchet MS" w:eastAsia="Times New Roman" w:hAnsi="Trebuchet MS" w:cstheme="majorHAnsi"/>
                <w:sz w:val="16"/>
                <w:szCs w:val="16"/>
              </w:rPr>
              <w:t xml:space="preserve"> "1.4 Sporirea competențelor digitale ale personalului în ceea ce privește furnizarea de servicii la distanță beneficiarilor organizației:</w:t>
            </w:r>
            <w:r w:rsidRPr="00265F02">
              <w:rPr>
                <w:rFonts w:ascii="Trebuchet MS" w:eastAsia="Times New Roman" w:hAnsi="Trebuchet MS" w:cstheme="majorHAnsi"/>
                <w:sz w:val="16"/>
                <w:szCs w:val="16"/>
              </w:rPr>
              <w:br/>
              <w:t>- Peste 50% dintre angajați implicați în furnizarea de servicii la distanță beneficiarilor organizației formați – 3 p</w:t>
            </w:r>
            <w:r w:rsidRPr="00265F02">
              <w:rPr>
                <w:rFonts w:ascii="Trebuchet MS" w:eastAsia="Times New Roman" w:hAnsi="Trebuchet MS" w:cstheme="majorHAnsi"/>
                <w:sz w:val="16"/>
                <w:szCs w:val="16"/>
              </w:rPr>
              <w:br/>
              <w:t xml:space="preserve">- Între 25% și până la 50% - 1 p". </w:t>
            </w:r>
          </w:p>
        </w:tc>
        <w:tc>
          <w:tcPr>
            <w:tcW w:w="6434" w:type="dxa"/>
            <w:vMerge/>
            <w:tcBorders>
              <w:top w:val="nil"/>
              <w:left w:val="single" w:sz="4" w:space="0" w:color="auto"/>
              <w:bottom w:val="single" w:sz="4" w:space="0" w:color="auto"/>
              <w:right w:val="single" w:sz="4" w:space="0" w:color="auto"/>
            </w:tcBorders>
            <w:vAlign w:val="center"/>
            <w:hideMark/>
          </w:tcPr>
          <w:p w14:paraId="690EA982"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BF94620" w14:textId="77777777" w:rsidTr="003341DC">
        <w:trPr>
          <w:trHeight w:val="2880"/>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962C15"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30.01.2024/14296</w:t>
            </w:r>
          </w:p>
        </w:tc>
        <w:tc>
          <w:tcPr>
            <w:tcW w:w="4253" w:type="dxa"/>
            <w:tcBorders>
              <w:top w:val="nil"/>
              <w:left w:val="nil"/>
              <w:bottom w:val="single" w:sz="4" w:space="0" w:color="auto"/>
              <w:right w:val="single" w:sz="4" w:space="0" w:color="auto"/>
            </w:tcBorders>
            <w:shd w:val="clear" w:color="auto" w:fill="auto"/>
            <w:vAlign w:val="center"/>
            <w:hideMark/>
          </w:tcPr>
          <w:p w14:paraId="14780FED" w14:textId="77777777" w:rsidR="00A81D57" w:rsidRPr="00265F02" w:rsidRDefault="00A81D57" w:rsidP="003341DC">
            <w:pPr>
              <w:spacing w:after="24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In Ghidul solicitantului, la capitoul 3.3 Tipuri de cheltuieli eligibile, la litera b) sunt mentionate tipurile de echipamente ce pot fi achizitionate: ”achiziţionarea de echipamente TIC şi periferice (server, calculatoare personale tip desktop/portabile, monitoare, echipamente de reţea, echipamente periferice, etc.), dezvoltarea de aplicații software dedicate sectorului ONG (soluții de management financiar, administrarea resurselor umane, managementul voluntarilor, managementul și retenția donatorilor etc) – cheltuială obligatorie; ”.</w:t>
            </w:r>
            <w:r w:rsidRPr="00265F02">
              <w:rPr>
                <w:rFonts w:ascii="Trebuchet MS" w:eastAsia="Times New Roman" w:hAnsi="Trebuchet MS" w:cstheme="majorHAnsi"/>
                <w:sz w:val="16"/>
                <w:szCs w:val="16"/>
              </w:rPr>
              <w:br/>
              <w:t>Va rog sa ne clarificati urmatoarele?</w:t>
            </w:r>
            <w:r w:rsidRPr="00265F02">
              <w:rPr>
                <w:rFonts w:ascii="Trebuchet MS" w:eastAsia="Times New Roman" w:hAnsi="Trebuchet MS" w:cstheme="majorHAnsi"/>
                <w:sz w:val="16"/>
                <w:szCs w:val="16"/>
              </w:rPr>
              <w:br/>
              <w:t xml:space="preserve">1. Ce inseamna din perspectiva finantatorului ”echipamente TIC”, ”echipamente periferice” și ”etc.”? </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5D07B6B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 Referitor la echipamentele TIC, explicația este inclusă în text: server, calculatoare personale tip desktop/portabile, monitoare, echipamente de rețea, echipamente periferice etc.) Echipamentele periferice sunt echipamentele care vin în completarea echipamentelor TIC. Exemplu: SSD extern.</w:t>
            </w:r>
            <w:r w:rsidRPr="00265F02">
              <w:rPr>
                <w:rFonts w:ascii="Trebuchet MS" w:eastAsia="Times New Roman" w:hAnsi="Trebuchet MS" w:cstheme="majorHAnsi"/>
                <w:sz w:val="16"/>
                <w:szCs w:val="16"/>
              </w:rPr>
              <w:br/>
              <w:t>2. Cu conditia să fie integrate într-un flux tehnologic corespunzător și să îndeplinească obiectivele de digitalizare ale proiectului.</w:t>
            </w:r>
            <w:r w:rsidRPr="00265F02">
              <w:rPr>
                <w:rFonts w:ascii="Trebuchet MS" w:eastAsia="Times New Roman" w:hAnsi="Trebuchet MS" w:cstheme="majorHAnsi"/>
                <w:sz w:val="16"/>
                <w:szCs w:val="16"/>
              </w:rPr>
              <w:br/>
              <w:t>3.Cu conditia să fie integrate într-un flux tehnologic corespunzător și să îndeplinească obiectivele de digitalizare ale proiectului și să  fie incluse în categoria corespunzătoare de cheltuieli (pentru sisteme IoT (Internet of Things) și AI (Artificial Intelligence).</w:t>
            </w:r>
            <w:r w:rsidRPr="00265F02">
              <w:rPr>
                <w:rFonts w:ascii="Trebuchet MS" w:eastAsia="Times New Roman" w:hAnsi="Trebuchet MS" w:cstheme="majorHAnsi"/>
                <w:sz w:val="16"/>
                <w:szCs w:val="16"/>
              </w:rPr>
              <w:br/>
              <w:t>4. Conform Ghidului final, printre cheltuielile eligibile se numara: "f) cheltuieli aferente achiziționării și/sau dezvoltării și/sau adaptării aplicațiilor/licențelor software dedicate sectorului ONG − soluții de management financiar (inclusiv compatibile cu sistemul RO e-factura), pentru administrarea resurselor umane, managementul voluntarilor, managementul și retenția donatorilor etc, aplicații informatice/ licențe specifice pentru persoanele cu dizabilităţi în scopul creșterii nivelului de accesibilizare a serviciilor digitale pentru persoanele vulnerabile, cheltuieli pentru configurarea și implementarea bazelor de date, migrarea și integrarea diverselor structuri de date existente, pentru gestiune financiară, gestiunea furnizorilor, resurse umane, logistică, cheltuieli pentru implementarea RPA (Robotic Process Automation), ERP (Enterprise Resource Planning), pentru sisteme IoT (Internet of Things) și AI (Artificial Intelligence), tehnologii blockchain, soluții E-Commerce etc. și  integrarea acestora în BTP (Business Technology Platform), acolo unde este cazul;"</w:t>
            </w:r>
          </w:p>
        </w:tc>
      </w:tr>
      <w:tr w:rsidR="00A81D57" w:rsidRPr="00265F02" w14:paraId="7E378D67"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7504039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3EDFFFA3"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2. Camerele video de inregistrare automata a meciurilor, cu solutii AI integrate, pot fi considerate ”echipamente TIC”, sau ”echipamente periferice”, sau ”etc.”? Informatiile culese de pe aceste echipamente sunt transferate, sticate si procesate pe computere desktop, laptopuri, sau tablete, cu ajutorul unor software-uri dedicate.</w:t>
            </w:r>
          </w:p>
        </w:tc>
        <w:tc>
          <w:tcPr>
            <w:tcW w:w="6434" w:type="dxa"/>
            <w:vMerge/>
            <w:tcBorders>
              <w:top w:val="nil"/>
              <w:left w:val="single" w:sz="4" w:space="0" w:color="auto"/>
              <w:bottom w:val="single" w:sz="4" w:space="0" w:color="auto"/>
              <w:right w:val="single" w:sz="4" w:space="0" w:color="auto"/>
            </w:tcBorders>
            <w:vAlign w:val="center"/>
            <w:hideMark/>
          </w:tcPr>
          <w:p w14:paraId="325EE9AE"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F274296"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3438966A"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6798D14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3. Aparatele GPS de inregistrare a activitatii fizice a jucatorilor pot fi considerate ”echipamente TIC”, sau ”echipamente periferice”, sau ”etc.”? Informatiile culese de pe aceste echipamente sunt transferate, sticate si procesate pe computere desktop, laptopuri, sau tablete, cu ajutorul unor software-uri dedicate.</w:t>
            </w:r>
          </w:p>
        </w:tc>
        <w:tc>
          <w:tcPr>
            <w:tcW w:w="6434" w:type="dxa"/>
            <w:vMerge/>
            <w:tcBorders>
              <w:top w:val="nil"/>
              <w:left w:val="single" w:sz="4" w:space="0" w:color="auto"/>
              <w:bottom w:val="single" w:sz="4" w:space="0" w:color="auto"/>
              <w:right w:val="single" w:sz="4" w:space="0" w:color="auto"/>
            </w:tcBorders>
            <w:vAlign w:val="center"/>
            <w:hideMark/>
          </w:tcPr>
          <w:p w14:paraId="6CA19D95"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4550FD9E"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703225D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F0C71C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4. Este mentionata dezvoltarea de aplicatii dedicate organizatiei pentru management financiar, administrare resurse umane, management voluntari, management donatori etc. Avand in vedere ca dezvoltarea de software este mult mai costisitiare, in masura in care se gasesc aplicatii de management al organizatiei, achizitia de licente pentru aceste aplicatii este eligibila?</w:t>
            </w:r>
            <w:r w:rsidRPr="00265F02">
              <w:rPr>
                <w:rFonts w:ascii="Trebuchet MS" w:eastAsia="Times New Roman" w:hAnsi="Trebuchet MS" w:cstheme="majorHAnsi"/>
                <w:sz w:val="16"/>
                <w:szCs w:val="16"/>
              </w:rPr>
              <w:br/>
              <w:t>Multumesc frumos pentru sprijinul acordat.</w:t>
            </w:r>
          </w:p>
        </w:tc>
        <w:tc>
          <w:tcPr>
            <w:tcW w:w="6434" w:type="dxa"/>
            <w:vMerge/>
            <w:tcBorders>
              <w:top w:val="nil"/>
              <w:left w:val="single" w:sz="4" w:space="0" w:color="auto"/>
              <w:bottom w:val="single" w:sz="4" w:space="0" w:color="auto"/>
              <w:right w:val="single" w:sz="4" w:space="0" w:color="auto"/>
            </w:tcBorders>
            <w:vAlign w:val="center"/>
            <w:hideMark/>
          </w:tcPr>
          <w:p w14:paraId="6B76BD81"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58B4ECAC" w14:textId="77777777" w:rsidTr="003341DC">
        <w:trPr>
          <w:trHeight w:val="5256"/>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1E64B3"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30.01.2024/14599</w:t>
            </w:r>
          </w:p>
        </w:tc>
        <w:tc>
          <w:tcPr>
            <w:tcW w:w="4253" w:type="dxa"/>
            <w:tcBorders>
              <w:top w:val="nil"/>
              <w:left w:val="nil"/>
              <w:bottom w:val="single" w:sz="4" w:space="0" w:color="auto"/>
              <w:right w:val="single" w:sz="4" w:space="0" w:color="auto"/>
            </w:tcBorders>
            <w:shd w:val="clear" w:color="auto" w:fill="auto"/>
            <w:vAlign w:val="center"/>
            <w:hideMark/>
          </w:tcPr>
          <w:p w14:paraId="05BF029C"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Buna ziua, am o nelamurire cu privire la 2 paragrafe din 3.3. Categoriile de cheltuieli eligibile / (1)</w:t>
            </w:r>
            <w:r w:rsidRPr="00265F02">
              <w:rPr>
                <w:rFonts w:ascii="Trebuchet MS" w:eastAsia="Times New Roman" w:hAnsi="Trebuchet MS" w:cstheme="majorHAnsi"/>
                <w:sz w:val="16"/>
                <w:szCs w:val="16"/>
              </w:rPr>
              <w:br w:type="page"/>
              <w:t>Cheltuieli eligibile sub incidenta ajutorului de minimis:</w:t>
            </w:r>
            <w:r w:rsidRPr="00265F02">
              <w:rPr>
                <w:rFonts w:ascii="Trebuchet MS" w:eastAsia="Times New Roman" w:hAnsi="Trebuchet MS" w:cstheme="majorHAnsi"/>
                <w:sz w:val="16"/>
                <w:szCs w:val="16"/>
              </w:rPr>
              <w:br w:type="page"/>
              <w:t>a) cheltuieli privind consultanța pentru întocmirea 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 și pentru implementarea proiectului, în procent de maximum 5% din valoarea totală eligibilă a proiectului. Această activitate poate fi efectuată înainte de semnarea acordului de finanțare. Furnizorii de servicii de consultanță eligibili în cadrul apelului de proiecte pot fi numai organizații furnizoare de consultanță care au dreptul legal de a desfășura acest tip de activitate, respectiv au activitatea de consultanță în statut sau sunt întreprinderi care au ca activitate autorizată. Societățile care furnizează servicii de consultanță nu pot avea calitatea de furnizori pentru alte cheltuieli eligibile în cadrul programului. In cazul acestei cheltuieli furnizorul de consultanta pentru management proiect (depunere si implementare)</w:t>
            </w:r>
            <w:r w:rsidRPr="00265F02">
              <w:rPr>
                <w:rFonts w:ascii="Trebuchet MS" w:eastAsia="Times New Roman" w:hAnsi="Trebuchet MS" w:cstheme="majorHAnsi"/>
                <w:sz w:val="16"/>
                <w:szCs w:val="16"/>
              </w:rPr>
              <w:br w:type="page"/>
              <w:t>trebuie sa faca si analiza solutiilor tehnice de care are nevoie ONGul?</w:t>
            </w:r>
            <w:r w:rsidRPr="00265F02">
              <w:rPr>
                <w:rFonts w:ascii="Trebuchet MS" w:eastAsia="Times New Roman" w:hAnsi="Trebuchet MS" w:cstheme="majorHAnsi"/>
                <w:sz w:val="16"/>
                <w:szCs w:val="16"/>
              </w:rPr>
              <w:br w:type="page"/>
              <w:t>Nu se pot imparti aceste sarcini avand in vedere ca o firma de consultanta in management de proiect (pentru depunere implementare si implementare) are activitati diferite fata de o firma de consultanta in IT.</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0BD3D59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t xml:space="preserve">Pentru a clarifica, punctul "a) cheltuieli privind consultanța pentru întocmirea 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 și pentru implementarea proiectului, în procent de maximum 5% din valoarea totală eligibilă a proiectului." se referă la consultanță/analiză pentru identificarea soluțiilor tehnice, nu la consultanță de management cu privire la elaborarea celorlalte documente necesare depunerii proiectului. Pentru cheltuielile legate de managementul proiectului, punctul "n) Cheltuielile cu resursele umane implicate în managementul de proiect, în procent de maxim 10% din valoarea eligibilă a proiectului;" conferă solicitanților posibilitatea de a contracta servicii pentru managementul proiectului. </w:t>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t>Se va modifica Ghidul astfel: "d) cheltuieli cu serviciile de dezvoltarea de platforme și soluții CRM (gestionarea relațiilor cu clienții) și participarea angajaților la programe de formare/ instruire privind gestionarea de platforme și soluții CRM, în valoare eligibilă de maxim 1.000 lei/persoană;".</w:t>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sz w:val="16"/>
                <w:szCs w:val="16"/>
              </w:rPr>
              <w:br w:type="page"/>
              <w:t>Corect. Entitățile care furnizează astfel de servicii nu pot avea calitatea de furnizori și pentru alte cheltuieli eligibile în cadrul unui proiect, inclusiv pentru cheltuielile privind consultanța pentru întocmirea documentației, întrucât furnizorul care a întocmit documentația tehnică inițială ar prezenta un conflict de interes în auditarea tehnică a soluțiilor digitale propuse.</w:t>
            </w:r>
          </w:p>
        </w:tc>
      </w:tr>
      <w:tr w:rsidR="00A81D57" w:rsidRPr="00265F02" w14:paraId="65C57040"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2FE869E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8242F4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d) cheltuieli cu serviciile de dezvoltarea de platforme și soluții CRM (gestionarea relațiilor cu clienții) și participarea angajaților la programe de formare/ instruire privind gestionarea de platforme și soluții CRM, în</w:t>
            </w:r>
            <w:r w:rsidRPr="00265F02">
              <w:rPr>
                <w:rFonts w:ascii="Trebuchet MS" w:eastAsia="Times New Roman" w:hAnsi="Trebuchet MS" w:cstheme="majorHAnsi"/>
                <w:sz w:val="16"/>
                <w:szCs w:val="16"/>
              </w:rPr>
              <w:br/>
              <w:t>valoare eligibilă de maxim 1.000 lei/persoană – cheltuială obligatorie;</w:t>
            </w:r>
            <w:r w:rsidRPr="00265F02">
              <w:rPr>
                <w:rFonts w:ascii="Trebuchet MS" w:eastAsia="Times New Roman" w:hAnsi="Trebuchet MS" w:cstheme="majorHAnsi"/>
                <w:sz w:val="16"/>
                <w:szCs w:val="16"/>
              </w:rPr>
              <w:br/>
              <w:t>In acest caz este obligatorie achizitia unei solutii CRM pe langa programul de formare al angajatilor indiferent de domeniul de activitate al ONGului?</w:t>
            </w:r>
          </w:p>
        </w:tc>
        <w:tc>
          <w:tcPr>
            <w:tcW w:w="6434" w:type="dxa"/>
            <w:vMerge/>
            <w:tcBorders>
              <w:top w:val="nil"/>
              <w:left w:val="single" w:sz="4" w:space="0" w:color="auto"/>
              <w:bottom w:val="single" w:sz="4" w:space="0" w:color="auto"/>
              <w:right w:val="single" w:sz="4" w:space="0" w:color="auto"/>
            </w:tcBorders>
            <w:vAlign w:val="center"/>
            <w:hideMark/>
          </w:tcPr>
          <w:p w14:paraId="1F3595ED"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73F7F9A"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6270283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796CE8B"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o) cheltuieli cu serviciile pentru auditare tehnică IT (elaborare raport tehnic IT); Entitățile care furnizează astfel de servicii nu pot avea calitatea de furnizori și pentru alte cheltuieli eligibile în cadrul unui proiect – cheltuială obligatorie, în procent de maxim 5% din valoarea proiectului; In acest caz consultantul IT nu poate fi acelasi cu cel care intocmeste analiza tehnica de la inceputul</w:t>
            </w:r>
            <w:r w:rsidRPr="00265F02">
              <w:rPr>
                <w:rFonts w:ascii="Trebuchet MS" w:eastAsia="Times New Roman" w:hAnsi="Trebuchet MS" w:cstheme="majorHAnsi"/>
                <w:sz w:val="16"/>
                <w:szCs w:val="16"/>
              </w:rPr>
              <w:br/>
              <w:t>proiectului pentru solutia hardware si software (in cazul in care cel care intocmeste analiza tehnica de la inceputul proiectului este consultant in domeniul IT)?</w:t>
            </w:r>
          </w:p>
        </w:tc>
        <w:tc>
          <w:tcPr>
            <w:tcW w:w="6434" w:type="dxa"/>
            <w:vMerge/>
            <w:tcBorders>
              <w:top w:val="nil"/>
              <w:left w:val="single" w:sz="4" w:space="0" w:color="auto"/>
              <w:bottom w:val="single" w:sz="4" w:space="0" w:color="auto"/>
              <w:right w:val="single" w:sz="4" w:space="0" w:color="auto"/>
            </w:tcBorders>
            <w:vAlign w:val="center"/>
            <w:hideMark/>
          </w:tcPr>
          <w:p w14:paraId="6F7E9C4F"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4C592058" w14:textId="77777777" w:rsidTr="003341DC">
        <w:trPr>
          <w:trHeight w:val="4836"/>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0A0F2F5C"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30.01.2024/14690</w:t>
            </w:r>
          </w:p>
        </w:tc>
        <w:tc>
          <w:tcPr>
            <w:tcW w:w="4253" w:type="dxa"/>
            <w:tcBorders>
              <w:top w:val="nil"/>
              <w:left w:val="nil"/>
              <w:bottom w:val="single" w:sz="4" w:space="0" w:color="auto"/>
              <w:right w:val="single" w:sz="4" w:space="0" w:color="auto"/>
            </w:tcBorders>
            <w:shd w:val="clear" w:color="auto" w:fill="auto"/>
            <w:vAlign w:val="center"/>
            <w:hideMark/>
          </w:tcPr>
          <w:p w14:paraId="0E3CE31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Cu privire la perioada maximă de implementare de 6 luni de la semnarea contractului de finanțare, dar nu mai târziu de 31.12.2024, considerăm că este de pe o parte insuficientă pentru contractare, realizarea achizițiilor, livrarea și punerea în funcțiune a echipamentelor, formarea și certificarea personalului/ voluntarilor și pentru implementarea în condiții optime a proiectelor de finanțare. Pe de altă parte, având în vedere faptul că se permit și se încurajează dezvoltarea de soluții IT personalizate, timpul pentru realizarea, testarea și instruirea personalului din ONG-uri este insuficient.</w:t>
            </w:r>
            <w:r w:rsidRPr="00265F02">
              <w:rPr>
                <w:rFonts w:ascii="Trebuchet MS" w:eastAsia="Times New Roman" w:hAnsi="Trebuchet MS" w:cstheme="majorHAnsi"/>
                <w:sz w:val="16"/>
                <w:szCs w:val="16"/>
              </w:rPr>
              <w:br/>
              <w:t>De asemenea, având în vedere termenul maxim de implementare a programului, 31.12.2024 (stabilit prin Planul Național de Redresare și Reziliență adoptat de Comisia Europeană în 2021), considerăm că este necesară pregătirea unor instrumente tehnice și financiare menite să faciliteze și să sprijine real beneficiarii programului în speță (respectarea termenelor pentru: evaluarea proiectelor, contractare, verificare cereri de transfer, efectuarea plăților aferente în termen etc.).</w:t>
            </w:r>
            <w:r w:rsidRPr="00265F02">
              <w:rPr>
                <w:rFonts w:ascii="Trebuchet MS" w:eastAsia="Times New Roman" w:hAnsi="Trebuchet MS" w:cstheme="majorHAnsi"/>
                <w:sz w:val="16"/>
                <w:szCs w:val="16"/>
              </w:rPr>
              <w:br/>
              <w:t>Ținând cont de intenția finanțatorului de a sprijini ONG-urile cu un nivel actual de digitalizare scăzut, cele minim 5 criterii DESI este, în realitate, este foarte greu de realizat (în mod forțat) ducând la limitarea numărului de organizații care vor putea accesa acest program și implicit ducând la nerealizarea intenției pe care finanțatorul a vizat-o.</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50E06A4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specific se va completa astfel:</w:t>
            </w:r>
            <w:r w:rsidRPr="00265F02">
              <w:rPr>
                <w:rFonts w:ascii="Trebuchet MS" w:eastAsia="Times New Roman" w:hAnsi="Trebuchet MS" w:cstheme="majorHAnsi"/>
                <w:sz w:val="16"/>
                <w:szCs w:val="16"/>
              </w:rPr>
              <w:br/>
              <w:t>„7.2.1. Perioada de implementare a proiectului este de maxim 6 luni de la semnarea contractului de finanţare. Aceasta se poate prelungi, în cazuri temeinic justificate, pentru atingerea țintei 175 din PNRR, dar fără a depăși data transmiterii către Comisia Europeană a cererii de plată în care aceasta este inclusă, în conformitate Art.II din Legea 102/ 16.04.2024.</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r>
            <w:r w:rsidRPr="00265F02">
              <w:rPr>
                <w:rFonts w:ascii="Trebuchet MS" w:eastAsia="Times New Roman" w:hAnsi="Trebuchet MS" w:cstheme="majorHAnsi"/>
                <w:b/>
                <w:bCs/>
                <w:sz w:val="16"/>
                <w:szCs w:val="16"/>
              </w:rPr>
              <w:br/>
              <w:t>Propunere acceptată.</w:t>
            </w:r>
            <w:r w:rsidRPr="00265F02">
              <w:rPr>
                <w:rFonts w:ascii="Trebuchet MS" w:eastAsia="Times New Roman" w:hAnsi="Trebuchet MS" w:cstheme="majorHAnsi"/>
                <w:sz w:val="16"/>
                <w:szCs w:val="16"/>
              </w:rPr>
              <w:t xml:space="preserve"> Se va modifica Ghidul astfel: "Cap 4. SUSTENABILITATEA INVESTIȚIEI (1) Sustenabilitatea proiectului se întinde pe o perioadă de 1 an din momentul finalizării implementării proiectului."</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Propunere nu se acceptă.</w:t>
            </w:r>
            <w:r w:rsidRPr="00265F02">
              <w:rPr>
                <w:rFonts w:ascii="Trebuchet MS" w:eastAsia="Times New Roman" w:hAnsi="Trebuchet MS" w:cstheme="majorHAnsi"/>
                <w:sz w:val="16"/>
                <w:szCs w:val="16"/>
              </w:rPr>
              <w:t xml:space="preserve"> Termenul de "întreprindere" este definit în Ghid precum: v) „întreprindere” - orice entitate, indiferent de statutul juridic şi de modul de finanţare, inclusiv entităţile nonprofit, care desfăşoară o activitate economică. Orice entitate care desfășoară o activitate economică astfel cum este interpretat conceptul de către Curtea de Justiție a Uniunii Europene, indiferent de statutul juridic, de modul de finanțare sau de existența unui scop lucrativ. În conformitate cu Comunicarea CE privind noțiunea de ajutor de stat astfel cum este menționată la articolul 107 alineatul (1) din Tratatul privind funcționarea Uniunii Europene (2016/C 262/01), clasificarea unei entități ca întreprindere se face întotdeauna în raport cu o activitate specifică. O entitate care desfășoară atât activități economice, cât și activități neeconomice trebuie considerată ca fiind o întreprindere numai în ceea ce privește prima categorie de activități;</w:t>
            </w:r>
            <w:r w:rsidRPr="00265F02">
              <w:rPr>
                <w:rFonts w:ascii="Trebuchet MS" w:eastAsia="Times New Roman" w:hAnsi="Trebuchet MS" w:cstheme="majorHAnsi"/>
                <w:sz w:val="16"/>
                <w:szCs w:val="16"/>
              </w:rPr>
              <w:br/>
              <w:t>Bugetul total din PNRR este de 9 milioane euro , alocat astfel:</w:t>
            </w:r>
            <w:r w:rsidRPr="00265F02">
              <w:rPr>
                <w:rFonts w:ascii="Trebuchet MS" w:eastAsia="Times New Roman" w:hAnsi="Trebuchet MS" w:cstheme="majorHAnsi"/>
                <w:sz w:val="16"/>
                <w:szCs w:val="16"/>
              </w:rPr>
              <w:br/>
              <w:t>a) 4,5 milioane euro din PNRR pentru ONG-uri care desfășoară activitate economică (conform schemă de ajutor de minimis aprobată prin ordinul ministrului investițiilor și proiectelor europene nr.984/11.04.2024);</w:t>
            </w:r>
            <w:r w:rsidRPr="00265F02">
              <w:rPr>
                <w:rFonts w:ascii="Trebuchet MS" w:eastAsia="Times New Roman" w:hAnsi="Trebuchet MS" w:cstheme="majorHAnsi"/>
                <w:sz w:val="16"/>
                <w:szCs w:val="16"/>
              </w:rPr>
              <w:br/>
              <w:t xml:space="preserve">b) 4,5 milioane euro din PNRR pentru ONG-uri care nu desfășoară activitate </w:t>
            </w:r>
            <w:r w:rsidRPr="00265F02">
              <w:rPr>
                <w:rFonts w:ascii="Trebuchet MS" w:eastAsia="Times New Roman" w:hAnsi="Trebuchet MS" w:cstheme="majorHAnsi"/>
                <w:sz w:val="16"/>
                <w:szCs w:val="16"/>
              </w:rPr>
              <w:lastRenderedPageBreak/>
              <w:t>economică.</w:t>
            </w:r>
            <w:r w:rsidRPr="00265F02">
              <w:rPr>
                <w:rFonts w:ascii="Trebuchet MS" w:eastAsia="Times New Roman" w:hAnsi="Trebuchet MS" w:cstheme="majorHAnsi"/>
                <w:sz w:val="16"/>
                <w:szCs w:val="16"/>
              </w:rPr>
              <w:br/>
              <w:t xml:space="preserve">Atenție! Un ONG poate depune un singur proiect în cadrul apelului de proiecte, indicând în Cererea de finanțare componenta pentru care aplică: </w:t>
            </w:r>
            <w:r w:rsidRPr="00265F02">
              <w:rPr>
                <w:rFonts w:ascii="Trebuchet MS" w:eastAsia="Times New Roman" w:hAnsi="Trebuchet MS" w:cstheme="majorHAnsi"/>
                <w:sz w:val="16"/>
                <w:szCs w:val="16"/>
              </w:rPr>
              <w:br/>
              <w:t xml:space="preserve">i) ONG care desfășoară activitate economică </w:t>
            </w:r>
            <w:r w:rsidRPr="00265F02">
              <w:rPr>
                <w:rFonts w:ascii="Trebuchet MS" w:eastAsia="Times New Roman" w:hAnsi="Trebuchet MS" w:cstheme="majorHAnsi"/>
                <w:sz w:val="16"/>
                <w:szCs w:val="16"/>
              </w:rPr>
              <w:br/>
              <w:t xml:space="preserve">sau </w:t>
            </w:r>
            <w:r w:rsidRPr="00265F02">
              <w:rPr>
                <w:rFonts w:ascii="Trebuchet MS" w:eastAsia="Times New Roman" w:hAnsi="Trebuchet MS" w:cstheme="majorHAnsi"/>
                <w:sz w:val="16"/>
                <w:szCs w:val="16"/>
              </w:rPr>
              <w:br/>
              <w:t>ii) ONG care nu desfășoară activitate economică.</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 xml:space="preserve">Propunerea nu se acceptă. Indicele economiei și societății digitale (DESI) este stabilit de către Comisia Europeană. </w:t>
            </w:r>
            <w:r w:rsidRPr="00265F02">
              <w:rPr>
                <w:rFonts w:ascii="Trebuchet MS" w:eastAsia="Times New Roman" w:hAnsi="Trebuchet MS" w:cstheme="majorHAnsi"/>
                <w:sz w:val="16"/>
                <w:szCs w:val="16"/>
              </w:rPr>
              <w:br/>
              <w:t xml:space="preserve">Propunerea nu se accepta. Beneficiarii vor asigura din surse proprii o cofinanțare de minim 5% din valoarea cheltuielilor eligibile aferente proiectului. </w:t>
            </w:r>
          </w:p>
        </w:tc>
      </w:tr>
      <w:tr w:rsidR="00A81D57" w:rsidRPr="00265F02" w14:paraId="4021C0CA" w14:textId="77777777" w:rsidTr="003341DC">
        <w:trPr>
          <w:trHeight w:val="274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123ABCEB"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30.01.2024/14690</w:t>
            </w:r>
          </w:p>
        </w:tc>
        <w:tc>
          <w:tcPr>
            <w:tcW w:w="4253" w:type="dxa"/>
            <w:tcBorders>
              <w:top w:val="nil"/>
              <w:left w:val="nil"/>
              <w:bottom w:val="single" w:sz="4" w:space="0" w:color="auto"/>
              <w:right w:val="single" w:sz="4" w:space="0" w:color="auto"/>
            </w:tcBorders>
            <w:shd w:val="clear" w:color="auto" w:fill="auto"/>
            <w:vAlign w:val="center"/>
            <w:hideMark/>
          </w:tcPr>
          <w:p w14:paraId="09D62D8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În ceea ce privește condiția referitoare la sustenabilitatea proiectului și menținerea celor minim 5 criterii DESI pe perioada de sustenabilitate de minim 3 ani, considerăm necesară reanalizarea perioadei de sustenabilitate având în vedere similitudinea acestui program cu cel adresat IMM-urilor unde pentru 12 luni perioadă de implementare a fost impusă aceeași perioadă de sustenabilitate - 3 ani.</w:t>
            </w:r>
          </w:p>
        </w:tc>
        <w:tc>
          <w:tcPr>
            <w:tcW w:w="6434" w:type="dxa"/>
            <w:vMerge/>
            <w:tcBorders>
              <w:top w:val="nil"/>
              <w:left w:val="single" w:sz="4" w:space="0" w:color="auto"/>
              <w:bottom w:val="single" w:sz="4" w:space="0" w:color="auto"/>
              <w:right w:val="single" w:sz="4" w:space="0" w:color="auto"/>
            </w:tcBorders>
            <w:vAlign w:val="center"/>
            <w:hideMark/>
          </w:tcPr>
          <w:p w14:paraId="789D2858"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CED82B7" w14:textId="77777777" w:rsidTr="003341DC">
        <w:trPr>
          <w:trHeight w:val="4164"/>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9EDD2EE"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30.01.2024/14690</w:t>
            </w:r>
          </w:p>
        </w:tc>
        <w:tc>
          <w:tcPr>
            <w:tcW w:w="4253" w:type="dxa"/>
            <w:tcBorders>
              <w:top w:val="nil"/>
              <w:left w:val="nil"/>
              <w:bottom w:val="single" w:sz="4" w:space="0" w:color="auto"/>
              <w:right w:val="single" w:sz="4" w:space="0" w:color="auto"/>
            </w:tcBorders>
            <w:shd w:val="clear" w:color="auto" w:fill="auto"/>
            <w:vAlign w:val="center"/>
            <w:hideMark/>
          </w:tcPr>
          <w:p w14:paraId="22D10F9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Considerăm necesară ajustarea conținutului secțiunii 2.2 Condițiile specifice pentru acordarea ajutoarelor de minimis, prin eliminarea elementelor specifice unei întreprinderi/ întreprinderi unice, având în vedere specificul solicitanților pentru programul de față așa cum se regăsesc definiți la cap. 1.5.1 Solicitanții eligibili.</w:t>
            </w:r>
          </w:p>
        </w:tc>
        <w:tc>
          <w:tcPr>
            <w:tcW w:w="6434" w:type="dxa"/>
            <w:vMerge/>
            <w:tcBorders>
              <w:top w:val="nil"/>
              <w:left w:val="single" w:sz="4" w:space="0" w:color="auto"/>
              <w:bottom w:val="single" w:sz="4" w:space="0" w:color="auto"/>
              <w:right w:val="single" w:sz="4" w:space="0" w:color="auto"/>
            </w:tcBorders>
            <w:vAlign w:val="center"/>
            <w:hideMark/>
          </w:tcPr>
          <w:p w14:paraId="494EBE76"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531137D6" w14:textId="77777777" w:rsidTr="003341DC">
        <w:trPr>
          <w:trHeight w:val="232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6EBC9C1E"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30.01.2024/14690</w:t>
            </w:r>
          </w:p>
        </w:tc>
        <w:tc>
          <w:tcPr>
            <w:tcW w:w="4253" w:type="dxa"/>
            <w:tcBorders>
              <w:top w:val="nil"/>
              <w:left w:val="nil"/>
              <w:bottom w:val="single" w:sz="4" w:space="0" w:color="auto"/>
              <w:right w:val="single" w:sz="4" w:space="0" w:color="auto"/>
            </w:tcBorders>
            <w:shd w:val="clear" w:color="auto" w:fill="auto"/>
            <w:vAlign w:val="center"/>
            <w:hideMark/>
          </w:tcPr>
          <w:p w14:paraId="19D10C83"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În ceea ce privește valorile finanțării nerambursabile și intervalele criteriilor DESI aferente, considerăm că acestea sunt nerealiste, obligând aplicanții la integrarea unor cheltuieli care nu conduc la o digitalizare a activității organizației, ci la o eligibilitate forțată a cererii de finanțare pentru accesarea unei anumite valori a ajutorului de minimis.</w:t>
            </w:r>
            <w:r w:rsidRPr="00265F02">
              <w:rPr>
                <w:rFonts w:ascii="Trebuchet MS" w:eastAsia="Times New Roman" w:hAnsi="Trebuchet MS" w:cstheme="majorHAnsi"/>
                <w:sz w:val="16"/>
                <w:szCs w:val="16"/>
              </w:rPr>
              <w:br/>
              <w:t>De asemenea, considerăm necesară ajustarea ratei de cofinanțare la posibilitățile reale ale unui ONG, prin diminuarea acesteia și aducerea ei la un procent rezonabil și gestionabil de către acestea.</w:t>
            </w:r>
          </w:p>
        </w:tc>
        <w:tc>
          <w:tcPr>
            <w:tcW w:w="6434" w:type="dxa"/>
            <w:vMerge/>
            <w:tcBorders>
              <w:top w:val="nil"/>
              <w:left w:val="single" w:sz="4" w:space="0" w:color="auto"/>
              <w:bottom w:val="single" w:sz="4" w:space="0" w:color="auto"/>
              <w:right w:val="single" w:sz="4" w:space="0" w:color="auto"/>
            </w:tcBorders>
            <w:vAlign w:val="center"/>
            <w:hideMark/>
          </w:tcPr>
          <w:p w14:paraId="03D9BC16"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22B279B0" w14:textId="77777777" w:rsidTr="003341DC">
        <w:trPr>
          <w:trHeight w:val="2304"/>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97EE26"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30.01.2024/14690</w:t>
            </w:r>
          </w:p>
        </w:tc>
        <w:tc>
          <w:tcPr>
            <w:tcW w:w="4253" w:type="dxa"/>
            <w:tcBorders>
              <w:top w:val="nil"/>
              <w:left w:val="nil"/>
              <w:bottom w:val="single" w:sz="4" w:space="0" w:color="auto"/>
              <w:right w:val="single" w:sz="4" w:space="0" w:color="auto"/>
            </w:tcBorders>
            <w:shd w:val="clear" w:color="auto" w:fill="auto"/>
            <w:vAlign w:val="center"/>
            <w:hideMark/>
          </w:tcPr>
          <w:p w14:paraId="6C475FD1"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Criteriul 1 DESI (mai mult de 50% dintre persoanele angajate folosesc computere cu acces la internet) este neadaptat specificului societății civile, având în vedere faptul că o mare parte a acestora își desfășoară activitatea pe bază voluntară sau pe baza unor contracte de muncă pe perioade determinată, fluctuația de personal fiind majoră. De aceea considerăm necesară includerea unor precizări suplimentare în ceea ce privește acest criteriu DESI și adaptate beneficiarilor vizați de program (acest specific, al muncii voluntare, este de altfel vizat și de finanțator prin indicatorul prestabilit de realizare Aa2 ”număr de voluntari care finalizează cursuri/programe de competențe digitale”).</w:t>
            </w:r>
          </w:p>
        </w:tc>
        <w:tc>
          <w:tcPr>
            <w:tcW w:w="6434" w:type="dxa"/>
            <w:tcBorders>
              <w:top w:val="nil"/>
              <w:left w:val="nil"/>
              <w:bottom w:val="single" w:sz="4" w:space="0" w:color="auto"/>
              <w:right w:val="single" w:sz="4" w:space="0" w:color="auto"/>
            </w:tcBorders>
            <w:shd w:val="clear" w:color="auto" w:fill="auto"/>
            <w:vAlign w:val="center"/>
            <w:hideMark/>
          </w:tcPr>
          <w:p w14:paraId="0933C8F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 acceptată. Se va modifica Ghidul, astfel: "1. în care mai mult de 50% dintre persoanele angajate/voluntari folosesc computere cu acces la internet în furnizarea de servicii la distanță adresate beneficiarilor organizației (câte un user diferit pentru fiecare angajat/voluntar care utilizează computerul);"</w:t>
            </w:r>
          </w:p>
        </w:tc>
      </w:tr>
      <w:tr w:rsidR="00A81D57" w:rsidRPr="00265F02" w14:paraId="1A77525B" w14:textId="77777777" w:rsidTr="003341DC">
        <w:trPr>
          <w:trHeight w:val="2880"/>
        </w:trPr>
        <w:tc>
          <w:tcPr>
            <w:tcW w:w="1553" w:type="dxa"/>
            <w:vMerge/>
            <w:tcBorders>
              <w:top w:val="nil"/>
              <w:left w:val="single" w:sz="4" w:space="0" w:color="auto"/>
              <w:bottom w:val="single" w:sz="4" w:space="0" w:color="auto"/>
              <w:right w:val="single" w:sz="4" w:space="0" w:color="auto"/>
            </w:tcBorders>
            <w:vAlign w:val="center"/>
            <w:hideMark/>
          </w:tcPr>
          <w:p w14:paraId="33F31E5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C899C11"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Ținând cont de specificul societății civile, respectiv caracterul nonprofit al organizațiilor neguvernamentale, includerea criteriilor DESI 4 (vânzările on-line reprezintă mai mult de 1% din veniturile totale și vânzările web către consumatori privați (B2C) mai mult de 10% din vânzările web) și DESI 11 (realizează vânzări prin comerț electronic de cel puțin 1% din total vânzări), ca elemente țintă pentru digitalizarea ONG-urilor, reprezintă criterii de digitalizare neadaptate realității efective a acestor organizații. Pe de alta parte, exista in Romania ONG-uri care poate dispun de computere dar nu au resursele necesare pentru achiziționare de diverse licențe, cum ar fi Programe de tip Office, Adobe Acrobat si altele la fel de costisitoare, atât de utile in desfășurarea activității.</w:t>
            </w:r>
            <w:r w:rsidRPr="00265F02">
              <w:rPr>
                <w:rFonts w:ascii="Trebuchet MS" w:eastAsia="Times New Roman" w:hAnsi="Trebuchet MS" w:cstheme="majorHAnsi"/>
                <w:sz w:val="16"/>
                <w:szCs w:val="16"/>
              </w:rPr>
              <w:br/>
              <w:t>În acest sens, considerăm necesară adaptarea criteriilor DESI la specificul societății civile nonprofit, digitalizarea fiind un criteriu de dezvoltare și nu de blocare a scopului și misiunii acestora.</w:t>
            </w:r>
          </w:p>
        </w:tc>
        <w:tc>
          <w:tcPr>
            <w:tcW w:w="6434" w:type="dxa"/>
            <w:tcBorders>
              <w:top w:val="nil"/>
              <w:left w:val="nil"/>
              <w:bottom w:val="single" w:sz="4" w:space="0" w:color="auto"/>
              <w:right w:val="single" w:sz="4" w:space="0" w:color="auto"/>
            </w:tcBorders>
            <w:shd w:val="clear" w:color="auto" w:fill="auto"/>
            <w:vAlign w:val="center"/>
            <w:hideMark/>
          </w:tcPr>
          <w:p w14:paraId="6635011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Se va modifica Ghidul, astfel: "4. în care vânzările on-line și/sau veniturile atrase prin mediul on-line din cotizații/sponsorizări/donații/campanii de strângere de fonduri reprezintă mai mult de 1% din veniturile totale (raportat la data finalizării perioadei de sustenabilitate a proiectului);"</w:t>
            </w:r>
          </w:p>
        </w:tc>
      </w:tr>
      <w:tr w:rsidR="00A81D57" w:rsidRPr="00265F02" w14:paraId="05F71B62" w14:textId="77777777" w:rsidTr="003341DC">
        <w:trPr>
          <w:trHeight w:val="7380"/>
        </w:trPr>
        <w:tc>
          <w:tcPr>
            <w:tcW w:w="1553" w:type="dxa"/>
            <w:vMerge/>
            <w:tcBorders>
              <w:top w:val="nil"/>
              <w:left w:val="single" w:sz="4" w:space="0" w:color="auto"/>
              <w:bottom w:val="single" w:sz="4" w:space="0" w:color="auto"/>
              <w:right w:val="single" w:sz="4" w:space="0" w:color="auto"/>
            </w:tcBorders>
            <w:vAlign w:val="center"/>
            <w:hideMark/>
          </w:tcPr>
          <w:p w14:paraId="6E9F2AB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34697EB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În ceea ce privește modalitatea de punctare a criteriilor de evaluare tehnică și financiară, ghidul menționează faptul că se vor finanța cererile de finanțare, respectiv propunerile de proiecte care obțin cel puțin 50 de puncte.</w:t>
            </w:r>
            <w:r w:rsidRPr="00265F02">
              <w:rPr>
                <w:rFonts w:ascii="Trebuchet MS" w:eastAsia="Times New Roman" w:hAnsi="Trebuchet MS" w:cstheme="majorHAnsi"/>
                <w:sz w:val="16"/>
                <w:szCs w:val="16"/>
              </w:rPr>
              <w:br/>
              <w:t>În același sens, prin prezenta formă a ghidului se stabilește faptul că ”La punctaje egale, departajarea se va face în ordine crescătoare în funcție de Raportul dintre cuantumul finanțării nerambursabile solicitate și media Veniturilor totale înregistrată în anii fiscali 2021 și 2022”. Referitor la acest lucru este necesară clarificarea solicitanților care sunt înființați în 2022 (conform cap. 1.5.1 Solicitanți eligibili sunt ONG-urile înființate până la 31.12.2022).</w:t>
            </w:r>
            <w:r w:rsidRPr="00265F02">
              <w:rPr>
                <w:rFonts w:ascii="Trebuchet MS" w:eastAsia="Times New Roman" w:hAnsi="Trebuchet MS" w:cstheme="majorHAnsi"/>
                <w:sz w:val="16"/>
                <w:szCs w:val="16"/>
              </w:rPr>
              <w:br/>
              <w:t>De asemenea, acest criteriu de departajare s-a utilizat și în cazul apelului Digitalizarea IMM-urilor, situație în care acesta a fost justificat. Însă în cazul prezentului apel, aplicându-se acest mod de partajare, vor fi avantajate organizațiile cu venituri mari versus organizațiile mici, cu venituri reduse. Totodată, în realitatea efectivă, în cazul acestor solicitanți discutăm de venituri provenite în principal din donații, sponsorizări și de prea puține ori din subvenții/ granturi și de foarte puține ori din vânzări.</w:t>
            </w:r>
            <w:r w:rsidRPr="00265F02">
              <w:rPr>
                <w:rFonts w:ascii="Trebuchet MS" w:eastAsia="Times New Roman" w:hAnsi="Trebuchet MS" w:cstheme="majorHAnsi"/>
                <w:sz w:val="16"/>
                <w:szCs w:val="16"/>
              </w:rPr>
              <w:br/>
              <w:t xml:space="preserve">Considerăm necesară revizuirea criteriilor de punctare și selecție având în vedere caracterul solicitanților, astfel: </w:t>
            </w:r>
            <w:r w:rsidRPr="00265F02">
              <w:rPr>
                <w:rFonts w:ascii="Trebuchet MS" w:eastAsia="Times New Roman" w:hAnsi="Trebuchet MS" w:cstheme="majorHAnsi"/>
                <w:b/>
                <w:bCs/>
                <w:sz w:val="16"/>
                <w:szCs w:val="16"/>
              </w:rPr>
              <w:t>Criteriul 1.1 -</w:t>
            </w:r>
            <w:r w:rsidRPr="00265F02">
              <w:rPr>
                <w:rFonts w:ascii="Trebuchet MS" w:eastAsia="Times New Roman" w:hAnsi="Trebuchet MS" w:cstheme="majorHAnsi"/>
                <w:sz w:val="16"/>
                <w:szCs w:val="16"/>
              </w:rPr>
              <w:t xml:space="preserve"> nu este clar definit, considerăm necesară reformularea acestuia punându-se accent pe scopul direct al proiectului - digitalizarea ONG-ului - cu scopul furnizate de acestea și nu analizarea criteriului în raport cu grupul țintă al organizației - beneficiarii serviciilor prestate de ONG (având în vedere grupul țintă al programului -ONG -urile - și nu beneficiarii acestora)</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Criteriul 1.2</w:t>
            </w:r>
            <w:r w:rsidRPr="00265F02">
              <w:rPr>
                <w:rFonts w:ascii="Trebuchet MS" w:eastAsia="Times New Roman" w:hAnsi="Trebuchet MS" w:cstheme="majorHAnsi"/>
                <w:sz w:val="16"/>
                <w:szCs w:val="16"/>
              </w:rPr>
              <w:t xml:space="preserve"> - este necesară revizuirea numărului de tehnologii ”mai mare sau egal cu 5” având în vedere criteriul de eligibilitate impus prin program, ca aplicantul să își asume prin implementarea proiectului cel puțin 5 criterii DESI. Ținând cont de această condiție de eligibilitate, criteriile b-e alea acestui criteriu sunt irelevante, având în vedere faptul că nu se pot depune proiecte cu mai puțin de 5 criterii DESI.</w:t>
            </w:r>
          </w:p>
        </w:tc>
        <w:tc>
          <w:tcPr>
            <w:tcW w:w="6434" w:type="dxa"/>
            <w:tcBorders>
              <w:top w:val="nil"/>
              <w:left w:val="nil"/>
              <w:bottom w:val="single" w:sz="4" w:space="0" w:color="auto"/>
              <w:right w:val="single" w:sz="4" w:space="0" w:color="auto"/>
            </w:tcBorders>
            <w:shd w:val="clear" w:color="auto" w:fill="auto"/>
            <w:vAlign w:val="center"/>
            <w:hideMark/>
          </w:tcPr>
          <w:p w14:paraId="4E2F41AB" w14:textId="77777777" w:rsidR="00A81D57" w:rsidRPr="00265F02" w:rsidRDefault="00A81D57" w:rsidP="003341DC">
            <w:pPr>
              <w:spacing w:after="24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final se va completa astfel:</w:t>
            </w:r>
            <w:r w:rsidRPr="00265F02">
              <w:rPr>
                <w:rFonts w:ascii="Trebuchet MS" w:eastAsia="Times New Roman" w:hAnsi="Trebuchet MS" w:cstheme="majorHAnsi"/>
                <w:sz w:val="16"/>
                <w:szCs w:val="16"/>
              </w:rPr>
              <w:br/>
              <w:t>La punctaje egale, departajarea se va face în ordine descrescătoare în funcție de Raportul dintre cuantumul finanțării nerambursabile solicitate și media Veniturilor din activităţile fără scop patrimonial, înregistrate în anii fiscali 2022 și 2023, pentru ONG-urile care nu desfășoară activitate economică, respectiv, în funcție de Raportul dintre cuantumul finanțării nerambursabile solicitate și media Veniturilor din activităţile economice, înregistrate în anii fiscali 2022 și 2023, pentru ONG-urile care desfășoară activitate economică. Raportul se va calcula cu 4 zecimale.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Criteriul ETF 1.1 "Proiectul propus contribuie la creșterea nivelului de accesibilizare a serviciilor digitale furnizate de către ONG către persoanele vulnerabile din perspectiva competențelor digitale (persoane cu dizabilități sau cerințe speciale, persoane vârstnice ș.a.) – (10 puncte)" si Criteriul ETF 1.2 "Câte tehnologii de intensitate digitala va utiliza în plus solicitantul, ca urmare a implementării proiectului, față de numărul de tehnologii digitale utilizate înainte de depunerea cererii de finanțare? –(maximum 10 puncte)</w:t>
            </w:r>
            <w:r w:rsidRPr="00265F02">
              <w:rPr>
                <w:rFonts w:ascii="Trebuchet MS" w:eastAsia="Times New Roman" w:hAnsi="Trebuchet MS" w:cstheme="majorHAnsi"/>
                <w:sz w:val="16"/>
                <w:szCs w:val="16"/>
              </w:rPr>
              <w:br/>
              <w:t>a) ≥ 5 (10 puncte)</w:t>
            </w:r>
            <w:r w:rsidRPr="00265F02">
              <w:rPr>
                <w:rFonts w:ascii="Trebuchet MS" w:eastAsia="Times New Roman" w:hAnsi="Trebuchet MS" w:cstheme="majorHAnsi"/>
                <w:sz w:val="16"/>
                <w:szCs w:val="16"/>
              </w:rPr>
              <w:br/>
              <w:t>b) 4 (8 puncte)</w:t>
            </w:r>
            <w:r w:rsidRPr="00265F02">
              <w:rPr>
                <w:rFonts w:ascii="Trebuchet MS" w:eastAsia="Times New Roman" w:hAnsi="Trebuchet MS" w:cstheme="majorHAnsi"/>
                <w:sz w:val="16"/>
                <w:szCs w:val="16"/>
              </w:rPr>
              <w:br/>
              <w:t>c) 3 (6 puncte)</w:t>
            </w:r>
            <w:r w:rsidRPr="00265F02">
              <w:rPr>
                <w:rFonts w:ascii="Trebuchet MS" w:eastAsia="Times New Roman" w:hAnsi="Trebuchet MS" w:cstheme="majorHAnsi"/>
                <w:sz w:val="16"/>
                <w:szCs w:val="16"/>
              </w:rPr>
              <w:br/>
              <w:t>d) 2 (2 puncte)</w:t>
            </w:r>
            <w:r w:rsidRPr="00265F02">
              <w:rPr>
                <w:rFonts w:ascii="Trebuchet MS" w:eastAsia="Times New Roman" w:hAnsi="Trebuchet MS" w:cstheme="majorHAnsi"/>
                <w:sz w:val="16"/>
                <w:szCs w:val="16"/>
              </w:rPr>
              <w:br/>
              <w:t>e) 1 (1 puncte)"</w:t>
            </w:r>
          </w:p>
        </w:tc>
      </w:tr>
      <w:tr w:rsidR="00A81D57" w:rsidRPr="00265F02" w14:paraId="18BE4A3B" w14:textId="77777777" w:rsidTr="003341DC">
        <w:trPr>
          <w:trHeight w:val="4104"/>
        </w:trPr>
        <w:tc>
          <w:tcPr>
            <w:tcW w:w="1553" w:type="dxa"/>
            <w:vMerge/>
            <w:tcBorders>
              <w:top w:val="nil"/>
              <w:left w:val="single" w:sz="4" w:space="0" w:color="auto"/>
              <w:bottom w:val="single" w:sz="4" w:space="0" w:color="auto"/>
              <w:right w:val="single" w:sz="4" w:space="0" w:color="auto"/>
            </w:tcBorders>
            <w:vAlign w:val="center"/>
            <w:hideMark/>
          </w:tcPr>
          <w:p w14:paraId="73E24568"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35495A5E"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Criteriul 1.4</w:t>
            </w:r>
            <w:r w:rsidRPr="00265F02">
              <w:rPr>
                <w:rFonts w:ascii="Trebuchet MS" w:eastAsia="Times New Roman" w:hAnsi="Trebuchet MS" w:cstheme="majorHAnsi"/>
                <w:sz w:val="16"/>
                <w:szCs w:val="16"/>
              </w:rPr>
              <w:t xml:space="preserve"> - este necesar a fi revizuit având în vedere faptul că sunt organizații neguvernamentale care funcționează fără angajați. De asemenea, după cum este precizat mai sus, resursele umane în al treilea sector este preponderent pe bază de voluntariat. Totodată, formularea modalității de evaluare a acestui criteriu este ambiguă, având în vedere faptul că solicitanții sunt caracterizați prin fluctuații masive de personal și criteriul este lipsit de un cadru temporal (la ce dată se va face raportarea numărului de angajați/voluntari/ personal).</w:t>
            </w:r>
            <w:r w:rsidRPr="00265F02">
              <w:rPr>
                <w:rFonts w:ascii="Trebuchet MS" w:eastAsia="Times New Roman" w:hAnsi="Trebuchet MS" w:cstheme="majorHAnsi"/>
                <w:sz w:val="16"/>
                <w:szCs w:val="16"/>
              </w:rPr>
              <w:br w:type="page"/>
            </w:r>
            <w:r w:rsidRPr="00265F02">
              <w:rPr>
                <w:rFonts w:ascii="Trebuchet MS" w:eastAsia="Times New Roman" w:hAnsi="Trebuchet MS" w:cstheme="majorHAnsi"/>
                <w:b/>
                <w:bCs/>
                <w:sz w:val="16"/>
                <w:szCs w:val="16"/>
              </w:rPr>
              <w:t xml:space="preserve">Criteriu 1.5 </w:t>
            </w:r>
            <w:r w:rsidRPr="00265F02">
              <w:rPr>
                <w:rFonts w:ascii="Trebuchet MS" w:eastAsia="Times New Roman" w:hAnsi="Trebuchet MS" w:cstheme="majorHAnsi"/>
                <w:sz w:val="16"/>
                <w:szCs w:val="16"/>
              </w:rPr>
              <w:t>- considerăm că este necesară reconsiderarea numărului de voluntari pentru care să se asigure programe de instruire având în vedere faptul că în realitatea pieței muncii acest sector, așa cum am menționat și mai sus, este caracterizat de fluctuație masivă a resurselor umane și de improbabilitatea unei estimări precise a perioadei de timp în care acestea vor fi implicate în activitățile efective ale organizației. De asemenea, în acest criteriu, este necesar a fi luată în calcul și perioada de timp alocată implementării proiectului, astfel încât beneficiarii programului vor avea și obligația creșterii implicării de voluntari, inclusiv prin asigurarea unor activități pe care aceștia să le realizeze în organizație.</w:t>
            </w:r>
          </w:p>
        </w:tc>
        <w:tc>
          <w:tcPr>
            <w:tcW w:w="6434" w:type="dxa"/>
            <w:tcBorders>
              <w:top w:val="nil"/>
              <w:left w:val="nil"/>
              <w:bottom w:val="single" w:sz="4" w:space="0" w:color="auto"/>
              <w:right w:val="single" w:sz="4" w:space="0" w:color="auto"/>
            </w:tcBorders>
            <w:shd w:val="clear" w:color="auto" w:fill="auto"/>
            <w:vAlign w:val="center"/>
            <w:hideMark/>
          </w:tcPr>
          <w:p w14:paraId="5A1CAA4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final se va completa astfel:</w:t>
            </w:r>
            <w:r w:rsidRPr="00265F02">
              <w:rPr>
                <w:rFonts w:ascii="Trebuchet MS" w:eastAsia="Times New Roman" w:hAnsi="Trebuchet MS" w:cstheme="majorHAnsi"/>
                <w:sz w:val="16"/>
                <w:szCs w:val="16"/>
              </w:rPr>
              <w:br w:type="page"/>
              <w:t>Criteriu ETF 1.4 Sporirea competențelor digitale ale voluntarilor în ceea ce privește furnizarea de servicii la distanță beneficiarilor organizației:</w:t>
            </w:r>
            <w:r w:rsidRPr="00265F02">
              <w:rPr>
                <w:rFonts w:ascii="Trebuchet MS" w:eastAsia="Times New Roman" w:hAnsi="Trebuchet MS" w:cstheme="majorHAnsi"/>
                <w:sz w:val="16"/>
                <w:szCs w:val="16"/>
              </w:rPr>
              <w:br w:type="page"/>
              <w:t>- 5 sau mai mulți voluntari formați - 5 puncte</w:t>
            </w:r>
            <w:r w:rsidRPr="00265F02">
              <w:rPr>
                <w:rFonts w:ascii="Trebuchet MS" w:eastAsia="Times New Roman" w:hAnsi="Trebuchet MS" w:cstheme="majorHAnsi"/>
                <w:sz w:val="16"/>
                <w:szCs w:val="16"/>
              </w:rPr>
              <w:br w:type="page"/>
              <w:t>- 3 sau 4 voluntari formați – 3 puncte</w:t>
            </w:r>
            <w:r w:rsidRPr="00265F02">
              <w:rPr>
                <w:rFonts w:ascii="Trebuchet MS" w:eastAsia="Times New Roman" w:hAnsi="Trebuchet MS" w:cstheme="majorHAnsi"/>
                <w:sz w:val="16"/>
                <w:szCs w:val="16"/>
              </w:rPr>
              <w:br w:type="page"/>
              <w:t xml:space="preserve">- 2 voluntari formați – 1 punct       </w:t>
            </w:r>
          </w:p>
        </w:tc>
      </w:tr>
      <w:tr w:rsidR="00A81D57" w:rsidRPr="00265F02" w14:paraId="5EACBB19" w14:textId="77777777" w:rsidTr="003341DC">
        <w:trPr>
          <w:trHeight w:val="2592"/>
        </w:trPr>
        <w:tc>
          <w:tcPr>
            <w:tcW w:w="1553" w:type="dxa"/>
            <w:vMerge/>
            <w:tcBorders>
              <w:top w:val="nil"/>
              <w:left w:val="single" w:sz="4" w:space="0" w:color="auto"/>
              <w:bottom w:val="single" w:sz="4" w:space="0" w:color="auto"/>
              <w:right w:val="single" w:sz="4" w:space="0" w:color="auto"/>
            </w:tcBorders>
            <w:vAlign w:val="center"/>
            <w:hideMark/>
          </w:tcPr>
          <w:p w14:paraId="57326F6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CBEBB3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Criteriul 2.1</w:t>
            </w:r>
            <w:r w:rsidRPr="00265F02">
              <w:rPr>
                <w:rFonts w:ascii="Trebuchet MS" w:eastAsia="Times New Roman" w:hAnsi="Trebuchet MS" w:cstheme="majorHAnsi"/>
                <w:sz w:val="16"/>
                <w:szCs w:val="16"/>
              </w:rPr>
              <w:t xml:space="preserve"> - considerăm nejustificat criteriul și punctajul acordat raportându-le la perioada maximă de 6 luni pentru implementare pusă de dispoziție de program pentru realizarea proiectului.</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Criteriul 3.2</w:t>
            </w:r>
            <w:r w:rsidRPr="00265F02">
              <w:rPr>
                <w:rFonts w:ascii="Trebuchet MS" w:eastAsia="Times New Roman" w:hAnsi="Trebuchet MS" w:cstheme="majorHAnsi"/>
                <w:sz w:val="16"/>
                <w:szCs w:val="16"/>
              </w:rPr>
              <w:t xml:space="preserve"> - considerăm că este necesară adaptarea criteriului și a punctajului la specificul beneficiarilor țintiți de program - așa cum am precizat mai sus al treilea sector este caracterizat printr-o fluctuație ridicată a resurselor umane, a veniturilor realizate, inclusiv a activității prestate ținând cont de caracterul non-profit al acestora.</w:t>
            </w:r>
            <w:r w:rsidRPr="00265F02">
              <w:rPr>
                <w:rFonts w:ascii="Trebuchet MS" w:eastAsia="Times New Roman" w:hAnsi="Trebuchet MS" w:cstheme="majorHAnsi"/>
                <w:sz w:val="16"/>
                <w:szCs w:val="16"/>
              </w:rPr>
              <w:br/>
            </w:r>
            <w:r w:rsidRPr="00265F02">
              <w:rPr>
                <w:rFonts w:ascii="Trebuchet MS" w:eastAsia="Times New Roman" w:hAnsi="Trebuchet MS" w:cstheme="majorHAnsi"/>
                <w:b/>
                <w:bCs/>
                <w:sz w:val="16"/>
                <w:szCs w:val="16"/>
              </w:rPr>
              <w:t>Criteriul 5.1</w:t>
            </w:r>
            <w:r w:rsidRPr="00265F02">
              <w:rPr>
                <w:rFonts w:ascii="Trebuchet MS" w:eastAsia="Times New Roman" w:hAnsi="Trebuchet MS" w:cstheme="majorHAnsi"/>
                <w:sz w:val="16"/>
                <w:szCs w:val="16"/>
              </w:rPr>
              <w:t xml:space="preserve"> - reconsiderarea și reformularea acestuia ținând cont de faptul că obiectul programului este digitalizarea ONG-urilor cu nivel scăzut de digitalizare, pe cale de consecință și o participare mai redusă a acestora în implementarea de proiecte cu finanțare.</w:t>
            </w:r>
          </w:p>
        </w:tc>
        <w:tc>
          <w:tcPr>
            <w:tcW w:w="6434" w:type="dxa"/>
            <w:tcBorders>
              <w:top w:val="nil"/>
              <w:left w:val="nil"/>
              <w:bottom w:val="single" w:sz="4" w:space="0" w:color="auto"/>
              <w:right w:val="single" w:sz="4" w:space="0" w:color="auto"/>
            </w:tcBorders>
            <w:shd w:val="clear" w:color="auto" w:fill="auto"/>
            <w:vAlign w:val="center"/>
            <w:hideMark/>
          </w:tcPr>
          <w:p w14:paraId="0C20BAD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Variantele finale pentru criterii vor ramane: "2.1. Proiectul este realist din punct de vedere a graficului de activități. Există corelare între activități, calendarul activităților și planificarea achizițiilor publice – 5 puncte;" , "3.2. Solicitantul descrie resursele financiare (sursele  de finanțare) precum și resursele umane necesare susținerii activităților organizației în procesul de transformare digitală după finalizarea perioadei de implementare a proiectului – 5 puncte", si "5.1 Experienţa anterioară relevantă a solicitantului (oricând în perioada 01.01.2021-prezent) în implementarea proiectelor finanţate din surse atrase:</w:t>
            </w:r>
            <w:r w:rsidRPr="00265F02">
              <w:rPr>
                <w:rFonts w:ascii="Trebuchet MS" w:eastAsia="Times New Roman" w:hAnsi="Trebuchet MS" w:cstheme="majorHAnsi"/>
                <w:sz w:val="16"/>
                <w:szCs w:val="16"/>
              </w:rPr>
              <w:br/>
              <w:t>- Solicitantul nu are experienţă în domeniul managementului de proiecte finanţate din surse atrase - 0 puncte</w:t>
            </w:r>
            <w:r w:rsidRPr="00265F02">
              <w:rPr>
                <w:rFonts w:ascii="Trebuchet MS" w:eastAsia="Times New Roman" w:hAnsi="Trebuchet MS" w:cstheme="majorHAnsi"/>
                <w:sz w:val="16"/>
                <w:szCs w:val="16"/>
              </w:rPr>
              <w:br/>
              <w:t>- Solicitantul are experienţă în managementul proiectelor finanţate din surse atrase (minim 2 proiecte) – 5 puncte</w:t>
            </w:r>
            <w:r w:rsidRPr="00265F02">
              <w:rPr>
                <w:rFonts w:ascii="Trebuchet MS" w:eastAsia="Times New Roman" w:hAnsi="Trebuchet MS" w:cstheme="majorHAnsi"/>
                <w:sz w:val="16"/>
                <w:szCs w:val="16"/>
              </w:rPr>
              <w:br/>
              <w:t>- Solicitantul are experienţă de calitate, demonstrabilă (prin detalii clare şi relevante), în managementul proiectelor finantate din surse atrase (minim 3 proiecte) –10 puncte".</w:t>
            </w:r>
          </w:p>
        </w:tc>
      </w:tr>
      <w:tr w:rsidR="00A81D57" w:rsidRPr="00265F02" w14:paraId="0F803624" w14:textId="77777777" w:rsidTr="003341DC">
        <w:trPr>
          <w:trHeight w:val="1752"/>
        </w:trPr>
        <w:tc>
          <w:tcPr>
            <w:tcW w:w="1553" w:type="dxa"/>
            <w:vMerge/>
            <w:tcBorders>
              <w:top w:val="nil"/>
              <w:left w:val="single" w:sz="4" w:space="0" w:color="auto"/>
              <w:bottom w:val="single" w:sz="4" w:space="0" w:color="auto"/>
              <w:right w:val="single" w:sz="4" w:space="0" w:color="auto"/>
            </w:tcBorders>
            <w:vAlign w:val="center"/>
            <w:hideMark/>
          </w:tcPr>
          <w:p w14:paraId="239284A0"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3344DFC"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Criteriul 5.1</w:t>
            </w:r>
            <w:r w:rsidRPr="00265F02">
              <w:rPr>
                <w:rFonts w:ascii="Trebuchet MS" w:eastAsia="Times New Roman" w:hAnsi="Trebuchet MS" w:cstheme="majorHAnsi"/>
                <w:sz w:val="16"/>
                <w:szCs w:val="16"/>
              </w:rPr>
              <w:t xml:space="preserve"> - reconsiderarea criteriului având în vedere faptul că sunt organizații care nu au personal angajat/ implicat la momentul depunerii cererii de finanțare. De asemenea, aceste organizații nu au departamente/ specialiști care să ocupe poziții permanente necesare unui proiect de finanțare de acest gen: expert de achiziții, specialist IT, expert contabil, etc. De altfel, nu este clar, ce tipuri de resurse umane consideră finanțatorul că sunt necesare pentru un astfel de proiect de investiții.</w:t>
            </w:r>
          </w:p>
        </w:tc>
        <w:tc>
          <w:tcPr>
            <w:tcW w:w="6434" w:type="dxa"/>
            <w:tcBorders>
              <w:top w:val="nil"/>
              <w:left w:val="nil"/>
              <w:bottom w:val="single" w:sz="4" w:space="0" w:color="auto"/>
              <w:right w:val="single" w:sz="4" w:space="0" w:color="auto"/>
            </w:tcBorders>
            <w:shd w:val="clear" w:color="auto" w:fill="auto"/>
            <w:vAlign w:val="center"/>
            <w:hideMark/>
          </w:tcPr>
          <w:p w14:paraId="08A07A4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Propunerea nu se accepta. Varianta finala va ramane: "5.1 Experienţa anterioară relevantă a solicitantului (oricând în perioada 01.01.2021-prezent) în implementarea proiectelor finanţate din surse atrase:</w:t>
            </w:r>
            <w:r w:rsidRPr="00265F02">
              <w:rPr>
                <w:rFonts w:ascii="Trebuchet MS" w:eastAsia="Times New Roman" w:hAnsi="Trebuchet MS" w:cstheme="majorHAnsi"/>
                <w:sz w:val="16"/>
                <w:szCs w:val="16"/>
              </w:rPr>
              <w:br/>
              <w:t>- Solicitantul nu are experienţă în domeniul managementului de proiecte finanţate din surse atrase - 0 puncte</w:t>
            </w:r>
            <w:r w:rsidRPr="00265F02">
              <w:rPr>
                <w:rFonts w:ascii="Trebuchet MS" w:eastAsia="Times New Roman" w:hAnsi="Trebuchet MS" w:cstheme="majorHAnsi"/>
                <w:sz w:val="16"/>
                <w:szCs w:val="16"/>
              </w:rPr>
              <w:br/>
              <w:t>- Solicitantul are experienţă în managementul proiectelor finanţate din surse atrase (minim 2 proiecte) – 5 puncte</w:t>
            </w:r>
            <w:r w:rsidRPr="00265F02">
              <w:rPr>
                <w:rFonts w:ascii="Trebuchet MS" w:eastAsia="Times New Roman" w:hAnsi="Trebuchet MS" w:cstheme="majorHAnsi"/>
                <w:sz w:val="16"/>
                <w:szCs w:val="16"/>
              </w:rPr>
              <w:br/>
              <w:t>- Solicitantul are experienţă de calitate, demonstrabilă (prin detalii clare şi relevante), în managementul proiectelor finantate din surse atrase (minim 3 proiecte) –10 puncte".</w:t>
            </w:r>
          </w:p>
        </w:tc>
      </w:tr>
      <w:tr w:rsidR="00A81D57" w:rsidRPr="00265F02" w14:paraId="51569853" w14:textId="77777777" w:rsidTr="003341DC">
        <w:trPr>
          <w:trHeight w:val="1800"/>
        </w:trPr>
        <w:tc>
          <w:tcPr>
            <w:tcW w:w="1553" w:type="dxa"/>
            <w:vMerge/>
            <w:tcBorders>
              <w:top w:val="nil"/>
              <w:left w:val="single" w:sz="4" w:space="0" w:color="auto"/>
              <w:bottom w:val="single" w:sz="4" w:space="0" w:color="auto"/>
              <w:right w:val="single" w:sz="4" w:space="0" w:color="auto"/>
            </w:tcBorders>
            <w:vAlign w:val="center"/>
            <w:hideMark/>
          </w:tcPr>
          <w:p w14:paraId="44A9B19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8DDFA5F"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Vă rugăm </w:t>
            </w:r>
            <w:r w:rsidRPr="00265F02">
              <w:rPr>
                <w:rFonts w:ascii="Trebuchet MS" w:eastAsia="Times New Roman" w:hAnsi="Trebuchet MS" w:cstheme="majorHAnsi"/>
                <w:b/>
                <w:bCs/>
                <w:sz w:val="16"/>
                <w:szCs w:val="16"/>
              </w:rPr>
              <w:t>clarificați documentul</w:t>
            </w:r>
            <w:r w:rsidRPr="00265F02">
              <w:rPr>
                <w:rFonts w:ascii="Trebuchet MS" w:eastAsia="Times New Roman" w:hAnsi="Trebuchet MS" w:cstheme="majorHAnsi"/>
                <w:sz w:val="16"/>
                <w:szCs w:val="16"/>
              </w:rPr>
              <w:t xml:space="preserve"> Anexa 2 – Plan de digitalizare, acesta se regăsește în documentele ANEXĂ la Ghid, însă nu este menționat în cuprinsul Ghidului conform secțiunii 5.5 Cererea de finanțare - Anexe/ documentele obligatorii a fi încărcate. Vă stăm la dispoziție pentru orice informații suplimentare considerați că sunt necesare și vă asigurăm de întreaga noastră responsabilitate.</w:t>
            </w:r>
          </w:p>
        </w:tc>
        <w:tc>
          <w:tcPr>
            <w:tcW w:w="6434" w:type="dxa"/>
            <w:tcBorders>
              <w:top w:val="nil"/>
              <w:left w:val="nil"/>
              <w:bottom w:val="single" w:sz="4" w:space="0" w:color="auto"/>
              <w:right w:val="single" w:sz="4" w:space="0" w:color="auto"/>
            </w:tcBorders>
            <w:shd w:val="clear" w:color="auto" w:fill="auto"/>
            <w:noWrap/>
            <w:vAlign w:val="center"/>
            <w:hideMark/>
          </w:tcPr>
          <w:p w14:paraId="46DAC22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Anexa 2 -  Plan digitalizare se regăsește împreună cu anexele aferente Cererii.</w:t>
            </w:r>
          </w:p>
        </w:tc>
      </w:tr>
      <w:tr w:rsidR="00A81D57" w:rsidRPr="00265F02" w14:paraId="32DA8290"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021E794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05B27FE"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Considerăm necesară clarificarea cheltuielii ”b) cheltuieli privind investițiile în infrastructura digitală a ONG-urilor: achiziţionarea de echipamente TIC şi periferice [...], dezvoltarea de aplicații software dedicate sectorului ONG [...] – cheltuială obligatorie”. În acest caz nu se înțelege care din aceste tipuri de cheltuieli sunt obligatorii: echipamentele TIC și periferice sau dezvoltarea de aplicații sau ambele.</w:t>
            </w:r>
          </w:p>
        </w:tc>
        <w:tc>
          <w:tcPr>
            <w:tcW w:w="6434" w:type="dxa"/>
            <w:tcBorders>
              <w:top w:val="nil"/>
              <w:left w:val="nil"/>
              <w:bottom w:val="single" w:sz="4" w:space="0" w:color="auto"/>
              <w:right w:val="single" w:sz="4" w:space="0" w:color="auto"/>
            </w:tcBorders>
            <w:shd w:val="clear" w:color="auto" w:fill="auto"/>
            <w:vAlign w:val="center"/>
            <w:hideMark/>
          </w:tcPr>
          <w:p w14:paraId="4419F50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 xml:space="preserve">Propunere acceptata. </w:t>
            </w:r>
            <w:r w:rsidRPr="00265F02">
              <w:rPr>
                <w:rFonts w:ascii="Trebuchet MS" w:eastAsia="Times New Roman" w:hAnsi="Trebuchet MS" w:cstheme="majorHAnsi"/>
                <w:sz w:val="16"/>
                <w:szCs w:val="16"/>
              </w:rPr>
              <w:t>Se va modifica Ghidul astfel: "3.3. Categoriile de cheltuieli eligibile, litera b) cheltuieli privind investițiile în infrastructura digitală a ONG-urilor: achiziționarea de echipamente TIC și periferice (server, calculatoare personale tip desktop/portabile, monitoare, echipamente de rețea, echipamente periferice etc.) – cheltuială obligatorie; în această categorie este inclusă și semnătura electronică (achiziționată de la furnizori autorizaţi). Achiziția de echipamente (hardware) este eligibilă în valoare maximă de 1/3 din bugetul total eligibil al proiectului;</w:t>
            </w:r>
          </w:p>
        </w:tc>
      </w:tr>
      <w:tr w:rsidR="00A81D57" w:rsidRPr="00265F02" w14:paraId="4987ECD1"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03CF8ED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2258F73"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Considerăm necesară definirea clară a cheltuielii ”d) cheltuieli cu serviciile de dezvoltarea de platforme și soluții CRM (gestionarea relațiilor cu clienții) și participarea angajaților la programe de formare/ instruire privind gestionarea de platforme și soluții CRM, în valoare eligibilă de maxim 1.000 lei/persoană – cheltuială obligatorie;” care din aceste categorii de cheltuieli este obligatorie pentru apelul de față: dezvoltarea de platforme sau dezvoltarea de soluții CRM sau instruirea angajaților sau toate 3.</w:t>
            </w:r>
          </w:p>
        </w:tc>
        <w:tc>
          <w:tcPr>
            <w:tcW w:w="6434" w:type="dxa"/>
            <w:tcBorders>
              <w:top w:val="nil"/>
              <w:left w:val="nil"/>
              <w:bottom w:val="single" w:sz="4" w:space="0" w:color="auto"/>
              <w:right w:val="single" w:sz="4" w:space="0" w:color="auto"/>
            </w:tcBorders>
            <w:shd w:val="clear" w:color="auto" w:fill="auto"/>
            <w:vAlign w:val="center"/>
            <w:hideMark/>
          </w:tcPr>
          <w:p w14:paraId="35FD17D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Propunere acceptata.</w:t>
            </w:r>
            <w:r w:rsidRPr="00265F02">
              <w:rPr>
                <w:rFonts w:ascii="Trebuchet MS" w:eastAsia="Times New Roman" w:hAnsi="Trebuchet MS" w:cstheme="majorHAnsi"/>
                <w:sz w:val="16"/>
                <w:szCs w:val="16"/>
              </w:rPr>
              <w:t xml:space="preserve"> Se va modifica Ghidul astfel: "3.3. Categoriile de cheltuieli eligibile, litera</w:t>
            </w:r>
            <w:r w:rsidRPr="00265F02">
              <w:rPr>
                <w:rFonts w:ascii="Trebuchet MS" w:eastAsia="Times New Roman" w:hAnsi="Trebuchet MS" w:cstheme="majorHAnsi"/>
                <w:sz w:val="16"/>
                <w:szCs w:val="16"/>
              </w:rPr>
              <w:br/>
              <w:t>d) cheltuieli cu serviciile de dezvoltarea de platforme și soluții CRM (gestionarea relațiilor cu clienții) și participarea angajaților la programe de formare/ instruire privind gestionarea de platforme și soluții CRM, în valoare eligibilă de maxim 1.000 lei/persoană;" . Cheltuiala nu este obligatorie. De asemenea, se va modifica cheltuiala cu instruirea personalului astfel: "c) 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1500 lei/persoană – cheltuială obligatorie;".</w:t>
            </w:r>
          </w:p>
        </w:tc>
      </w:tr>
      <w:tr w:rsidR="00A81D57" w:rsidRPr="00265F02" w14:paraId="725A0911" w14:textId="77777777" w:rsidTr="003341DC">
        <w:trPr>
          <w:trHeight w:val="1932"/>
        </w:trPr>
        <w:tc>
          <w:tcPr>
            <w:tcW w:w="1553" w:type="dxa"/>
            <w:vMerge/>
            <w:tcBorders>
              <w:top w:val="nil"/>
              <w:left w:val="single" w:sz="4" w:space="0" w:color="auto"/>
              <w:bottom w:val="single" w:sz="4" w:space="0" w:color="auto"/>
              <w:right w:val="single" w:sz="4" w:space="0" w:color="auto"/>
            </w:tcBorders>
            <w:vAlign w:val="center"/>
            <w:hideMark/>
          </w:tcPr>
          <w:p w14:paraId="7E94EEBB"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6AAB1AB"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Considerăm necesară clarificarea cheltuielii ”m) achiziţionarea de aplicaţii informatice specifice pentru persoanele cu dizabilităţi în scopul creșterii nivelului de accesibilizare a serviciilor digitale pentru persoanele vulnerabile” prin exemplificarea de astfel de aplicații.</w:t>
            </w:r>
            <w:r w:rsidRPr="00265F02">
              <w:rPr>
                <w:rFonts w:ascii="Trebuchet MS" w:eastAsia="Times New Roman" w:hAnsi="Trebuchet MS" w:cstheme="majorHAnsi"/>
                <w:sz w:val="16"/>
                <w:szCs w:val="16"/>
              </w:rPr>
              <w:br/>
              <w:t>Este necesară adaptarea mențiunii ”Cheltuielile cu resursele umane se stabilesc proporțional cu timpul efectiv alocat activităților în proiectul de cercetare și dezvoltare și includ remunerația netă și contribuțiile/taxele aferente.” la specificul programului, care nu este la baza dedicat cercetării.</w:t>
            </w:r>
          </w:p>
        </w:tc>
        <w:tc>
          <w:tcPr>
            <w:tcW w:w="6434" w:type="dxa"/>
            <w:tcBorders>
              <w:top w:val="nil"/>
              <w:left w:val="nil"/>
              <w:bottom w:val="single" w:sz="4" w:space="0" w:color="auto"/>
              <w:right w:val="single" w:sz="4" w:space="0" w:color="auto"/>
            </w:tcBorders>
            <w:shd w:val="clear" w:color="auto" w:fill="auto"/>
            <w:vAlign w:val="center"/>
            <w:hideMark/>
          </w:tcPr>
          <w:p w14:paraId="0D6EE529"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Clarificare:</w:t>
            </w:r>
            <w:r w:rsidRPr="00265F02">
              <w:rPr>
                <w:rFonts w:ascii="Trebuchet MS" w:eastAsia="Times New Roman" w:hAnsi="Trebuchet MS" w:cstheme="majorHAnsi"/>
                <w:sz w:val="16"/>
                <w:szCs w:val="16"/>
              </w:rPr>
              <w:t xml:space="preserve"> "f) cheltuieli aferente achiziționării și/sau dezvoltării și/sau adaptării aplicațiilor/licențelor software dedicate sectorului ONG − soluții de management financiar (inclusiv compatibile cu sistemul RO e-factura), pentru administrarea resurselor umane, managementul voluntarilor, managementul și retenția donatorilor etc, aplicații informatice/ licențe specifice pentru persoanele cu dizabilităţi în scopul creșterii nivelului de accesibilizare a serviciilor digitale pentru persoanele vulnerabile, cheltuieli pentru configurarea și implementarea bazelor de date, migrarea și integrarea diverselor structuri de date existente, pentru gestiune financiară, gestiunea furnizorilor, resurse umane, logistică, cheltuieli pentru implementarea RPA (Robotic Process Automation), ERP (Enterprise Resource Planning), pentru sisteme IoT (Internet of Things) și AI (Artificial Intelligence), tehnologii blockchain, soluții E-Commerce etc. și  integrarea acestora în BTP (Business Technology Platform), acolo unde este cazul;"</w:t>
            </w:r>
          </w:p>
        </w:tc>
      </w:tr>
      <w:tr w:rsidR="00A81D57" w:rsidRPr="00265F02" w14:paraId="3F9C7308" w14:textId="77777777" w:rsidTr="003341DC">
        <w:trPr>
          <w:trHeight w:val="1800"/>
        </w:trPr>
        <w:tc>
          <w:tcPr>
            <w:tcW w:w="1553" w:type="dxa"/>
            <w:vMerge/>
            <w:tcBorders>
              <w:top w:val="nil"/>
              <w:left w:val="single" w:sz="4" w:space="0" w:color="auto"/>
              <w:bottom w:val="single" w:sz="4" w:space="0" w:color="auto"/>
              <w:right w:val="single" w:sz="4" w:space="0" w:color="auto"/>
            </w:tcBorders>
            <w:vAlign w:val="center"/>
            <w:hideMark/>
          </w:tcPr>
          <w:p w14:paraId="031AD3B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963216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Considerăm necesară definirea clară a cheltuielii ”c) cheltuieli cu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acest sens nu sunt clare care pot fi serviciile la distanță adresate beneficiarilor organizației, care sunt programele de dezvoltare a competențelor digitale așteptate de finanțator în acest sens, ce tipuri de cursuri pot fi implementate în cadrul perioadei de maxim 6 luni de contract - specializare, perfecționare, calificare (acreditate MMSS sau nu).</w:t>
            </w:r>
          </w:p>
        </w:tc>
        <w:tc>
          <w:tcPr>
            <w:tcW w:w="6434" w:type="dxa"/>
            <w:tcBorders>
              <w:top w:val="nil"/>
              <w:left w:val="nil"/>
              <w:bottom w:val="single" w:sz="4" w:space="0" w:color="auto"/>
              <w:right w:val="single" w:sz="4" w:space="0" w:color="auto"/>
            </w:tcBorders>
            <w:shd w:val="clear" w:color="auto" w:fill="auto"/>
            <w:vAlign w:val="center"/>
            <w:hideMark/>
          </w:tcPr>
          <w:p w14:paraId="3B04BB9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b/>
                <w:bCs/>
                <w:sz w:val="16"/>
                <w:szCs w:val="16"/>
              </w:rPr>
              <w:t>Varianta finala va ramane:</w:t>
            </w:r>
            <w:r w:rsidRPr="00265F02">
              <w:rPr>
                <w:rFonts w:ascii="Trebuchet MS" w:eastAsia="Times New Roman" w:hAnsi="Trebuchet MS" w:cstheme="majorHAnsi"/>
                <w:sz w:val="16"/>
                <w:szCs w:val="16"/>
              </w:rPr>
              <w:t xml:space="preserve"> "c) 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1500 lei/persoană – cheltuială obligatorie;" </w:t>
            </w:r>
          </w:p>
        </w:tc>
      </w:tr>
      <w:tr w:rsidR="00A81D57" w:rsidRPr="00265F02" w14:paraId="4FF390AE" w14:textId="77777777" w:rsidTr="003341DC">
        <w:trPr>
          <w:trHeight w:val="6672"/>
        </w:trPr>
        <w:tc>
          <w:tcPr>
            <w:tcW w:w="1553" w:type="dxa"/>
            <w:vMerge/>
            <w:tcBorders>
              <w:top w:val="nil"/>
              <w:left w:val="single" w:sz="4" w:space="0" w:color="auto"/>
              <w:bottom w:val="single" w:sz="4" w:space="0" w:color="auto"/>
              <w:right w:val="single" w:sz="4" w:space="0" w:color="auto"/>
            </w:tcBorders>
            <w:vAlign w:val="center"/>
            <w:hideMark/>
          </w:tcPr>
          <w:p w14:paraId="6FF5CD1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1B3200A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Având în vedere specificul aplicanților și scopul apelului de proiecte, considerăm necesară definirea clară a indicatorilor prestabiliți de realizare, respectiv a celor suplimentari de realizare și indicatori suplimentari de rezultate (spre exemplu: cum se vor demonstra aceștia, care este înțelesul și relevanța lor pentru programul de față).</w:t>
            </w:r>
          </w:p>
        </w:tc>
        <w:tc>
          <w:tcPr>
            <w:tcW w:w="6434" w:type="dxa"/>
            <w:tcBorders>
              <w:top w:val="nil"/>
              <w:left w:val="nil"/>
              <w:bottom w:val="single" w:sz="4" w:space="0" w:color="auto"/>
              <w:right w:val="single" w:sz="4" w:space="0" w:color="auto"/>
            </w:tcBorders>
            <w:shd w:val="clear" w:color="auto" w:fill="auto"/>
            <w:vAlign w:val="center"/>
            <w:hideMark/>
          </w:tcPr>
          <w:p w14:paraId="684F9427"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Secțiunea indicatori va fi actualizată în ghidul final, astfel:</w:t>
            </w:r>
            <w:r w:rsidRPr="00265F02">
              <w:rPr>
                <w:rFonts w:ascii="Trebuchet MS" w:eastAsia="Times New Roman" w:hAnsi="Trebuchet MS" w:cstheme="majorHAnsi"/>
                <w:sz w:val="16"/>
                <w:szCs w:val="16"/>
              </w:rPr>
              <w:br/>
              <w:t>A. Indicatori prestabiliți de realizare</w:t>
            </w:r>
            <w:r w:rsidRPr="00265F02">
              <w:rPr>
                <w:rFonts w:ascii="Trebuchet MS" w:eastAsia="Times New Roman" w:hAnsi="Trebuchet MS" w:cstheme="majorHAnsi"/>
                <w:sz w:val="16"/>
                <w:szCs w:val="16"/>
              </w:rPr>
              <w:br/>
              <w:t>a.1. Număr de beneficiari (ONG-uri) care sunt sprijiniți în vederea transformării digitale a organizației prin investiții în infrastructura digitală.</w:t>
            </w:r>
            <w:r w:rsidRPr="00265F02">
              <w:rPr>
                <w:rFonts w:ascii="Trebuchet MS" w:eastAsia="Times New Roman" w:hAnsi="Trebuchet MS" w:cstheme="majorHAnsi"/>
                <w:sz w:val="16"/>
                <w:szCs w:val="16"/>
              </w:rPr>
              <w:br/>
              <w:t>a.2. Număr de cursuri dedicate competențelor digitale ale personalului (angajați și voluntari) în ceea ce privește furnizarea de servicii la distanță beneficiarilor, astfel:</w:t>
            </w:r>
            <w:r w:rsidRPr="00265F02">
              <w:rPr>
                <w:rFonts w:ascii="Trebuchet MS" w:eastAsia="Times New Roman" w:hAnsi="Trebuchet MS" w:cstheme="majorHAnsi"/>
                <w:sz w:val="16"/>
                <w:szCs w:val="16"/>
              </w:rPr>
              <w:br/>
              <w:t>- număr de angajați care finalizează cursuri/ programe de competențe digitale) - valoarea indicatorului trebuie să fie minim 1</w:t>
            </w:r>
            <w:r w:rsidRPr="00265F02">
              <w:rPr>
                <w:rFonts w:ascii="Trebuchet MS" w:eastAsia="Times New Roman" w:hAnsi="Trebuchet MS" w:cstheme="majorHAnsi"/>
                <w:sz w:val="16"/>
                <w:szCs w:val="16"/>
              </w:rPr>
              <w:br/>
              <w:t>- număr de voluntari care finalizează cursuri/ programe de competențe digitale) - valoarea indicatorului trebuie să fie minim 1</w:t>
            </w:r>
            <w:r w:rsidRPr="00265F02">
              <w:rPr>
                <w:rFonts w:ascii="Trebuchet MS" w:eastAsia="Times New Roman" w:hAnsi="Trebuchet MS" w:cstheme="majorHAnsi"/>
                <w:sz w:val="16"/>
                <w:szCs w:val="16"/>
              </w:rPr>
              <w:br/>
              <w:t>a.3. Număr de platforme și soluții CRM dezvoltate ca urmare a implementării proiectului.</w:t>
            </w:r>
            <w:r w:rsidRPr="00265F02">
              <w:rPr>
                <w:rFonts w:ascii="Trebuchet MS" w:eastAsia="Times New Roman" w:hAnsi="Trebuchet MS" w:cstheme="majorHAnsi"/>
                <w:sz w:val="16"/>
                <w:szCs w:val="16"/>
              </w:rPr>
              <w:br/>
              <w:t>B. Indicatori suplimentari de realizare</w:t>
            </w:r>
            <w:r w:rsidRPr="00265F02">
              <w:rPr>
                <w:rFonts w:ascii="Trebuchet MS" w:eastAsia="Times New Roman" w:hAnsi="Trebuchet MS" w:cstheme="majorHAnsi"/>
                <w:sz w:val="16"/>
                <w:szCs w:val="16"/>
              </w:rPr>
              <w:br/>
              <w:t>Numărul de criterii de intensitate digitală, conform Indicelui economiei și societății digitale (DESI 2021), ca urmare a implementării proiectului de trasformare digitală (minim 5 criterii DESI).</w:t>
            </w:r>
            <w:r w:rsidRPr="00265F02">
              <w:rPr>
                <w:rFonts w:ascii="Trebuchet MS" w:eastAsia="Times New Roman" w:hAnsi="Trebuchet MS" w:cstheme="majorHAnsi"/>
                <w:sz w:val="16"/>
                <w:szCs w:val="16"/>
              </w:rPr>
              <w:br/>
              <w:t xml:space="preserve">C.Indicatori suplimentari de rezultate: </w:t>
            </w:r>
            <w:r w:rsidRPr="00265F02">
              <w:rPr>
                <w:rFonts w:ascii="Trebuchet MS" w:eastAsia="Times New Roman" w:hAnsi="Trebuchet MS" w:cstheme="majorHAnsi"/>
                <w:sz w:val="16"/>
                <w:szCs w:val="16"/>
              </w:rPr>
              <w:br/>
              <w:t>Creșterea conștientizării despre problemele și soluțiile pe care ONG-ul le adresează, ca urmare a implementării proiectului de transformare digitală, la finalul perioadei de sustenabilitate:</w:t>
            </w:r>
            <w:r w:rsidRPr="00265F02">
              <w:rPr>
                <w:rFonts w:ascii="Trebuchet MS" w:eastAsia="Times New Roman" w:hAnsi="Trebuchet MS" w:cstheme="majorHAnsi"/>
                <w:sz w:val="16"/>
                <w:szCs w:val="16"/>
              </w:rPr>
              <w:br/>
              <w:t>- Numărul de servicii pentru accesibilizarea la distanță furnizate către persoanele cu dizabilități sau cerințe speciale;</w:t>
            </w:r>
            <w:r w:rsidRPr="00265F02">
              <w:rPr>
                <w:rFonts w:ascii="Trebuchet MS" w:eastAsia="Times New Roman" w:hAnsi="Trebuchet MS" w:cstheme="majorHAnsi"/>
                <w:sz w:val="16"/>
                <w:szCs w:val="16"/>
              </w:rPr>
              <w:br/>
              <w:t>- Număr de conținuturi digitale create și oferite pentru persoane vârstnice.</w:t>
            </w:r>
            <w:r w:rsidRPr="00265F02">
              <w:rPr>
                <w:rFonts w:ascii="Trebuchet MS" w:eastAsia="Times New Roman" w:hAnsi="Trebuchet MS" w:cstheme="majorHAnsi"/>
                <w:sz w:val="16"/>
                <w:szCs w:val="16"/>
              </w:rPr>
              <w:br/>
              <w:t>ATENȚIE!</w:t>
            </w:r>
            <w:r w:rsidRPr="00265F02">
              <w:rPr>
                <w:rFonts w:ascii="Trebuchet MS" w:eastAsia="Times New Roman" w:hAnsi="Trebuchet MS" w:cstheme="majorHAnsi"/>
                <w:sz w:val="16"/>
                <w:szCs w:val="16"/>
              </w:rPr>
              <w:br/>
              <w:t>• Numărul de criterii de intensitate digitală (minim 5 criterii DESI), conform Indicelui economiei și societății digitale (DESI) atins la finalizarea implementării proiectului, ca urmare a investițiilor realizate în cadrul proiectului, indiferent de numărul de criterii DESI pe care ONG-ul le îndeplinește la momentul depunerii proiectului, trebuie menținut pe toată durata de sustenabilitate a proiectului.</w:t>
            </w:r>
            <w:r w:rsidRPr="00265F02">
              <w:rPr>
                <w:rFonts w:ascii="Trebuchet MS" w:eastAsia="Times New Roman" w:hAnsi="Trebuchet MS" w:cstheme="majorHAnsi"/>
                <w:sz w:val="16"/>
                <w:szCs w:val="16"/>
              </w:rPr>
              <w:br/>
              <w:t>• Beneficiarul are obligația de a prezenta,  la Cererea de transfer finală, Raportul tehnic IT care va certifica faptul că implementarea proiectului a condus la îndeplinirea numărului de criterii DESI asumate prin proiect, în caz contrar, cererea de transfer finală nu va fi acceptată la plată.</w:t>
            </w:r>
            <w:r w:rsidRPr="00265F02">
              <w:rPr>
                <w:rFonts w:ascii="Trebuchet MS" w:eastAsia="Times New Roman" w:hAnsi="Trebuchet MS" w:cstheme="majorHAnsi"/>
                <w:sz w:val="16"/>
                <w:szCs w:val="16"/>
              </w:rPr>
              <w:br/>
              <w:t>• În situaţia în care proiectul nu realizează integral indicatorii asumaţi, finanţarea nerambursabilă acordată va fi redusă proporţional, cu excepţia cazurilor temeinic justificate.</w:t>
            </w:r>
          </w:p>
        </w:tc>
      </w:tr>
      <w:tr w:rsidR="00A81D57" w:rsidRPr="00265F02" w14:paraId="11FAB78D" w14:textId="77777777" w:rsidTr="003341DC">
        <w:trPr>
          <w:trHeight w:val="1440"/>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024E5C"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30.01.2024/14699</w:t>
            </w:r>
          </w:p>
        </w:tc>
        <w:tc>
          <w:tcPr>
            <w:tcW w:w="4253" w:type="dxa"/>
            <w:tcBorders>
              <w:top w:val="nil"/>
              <w:left w:val="nil"/>
              <w:bottom w:val="single" w:sz="4" w:space="0" w:color="auto"/>
              <w:right w:val="single" w:sz="4" w:space="0" w:color="auto"/>
            </w:tcBorders>
            <w:shd w:val="clear" w:color="auto" w:fill="auto"/>
            <w:vAlign w:val="center"/>
            <w:hideMark/>
          </w:tcPr>
          <w:p w14:paraId="0BE5A1D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În contextul lansării acestui apel care vizează digitalizarea sectorului non-profit, neguvernamental din România, considerăm necesară alinierea lui la Regulamentul UE 2021/241 de instituire a Mecanismului de Redresare și Reziliență, punctul (12), care promovează principiul </w:t>
            </w:r>
            <w:r w:rsidRPr="00265F02">
              <w:rPr>
                <w:rFonts w:ascii="Trebuchet MS" w:eastAsia="Times New Roman" w:hAnsi="Trebuchet MS" w:cstheme="majorHAnsi"/>
                <w:b/>
                <w:bCs/>
                <w:i/>
                <w:iCs/>
                <w:sz w:val="16"/>
                <w:szCs w:val="16"/>
              </w:rPr>
              <w:t>“share and reuse”</w:t>
            </w:r>
            <w:r w:rsidRPr="00265F02">
              <w:rPr>
                <w:rFonts w:ascii="Trebuchet MS" w:eastAsia="Times New Roman" w:hAnsi="Trebuchet MS" w:cstheme="majorHAnsi"/>
                <w:sz w:val="16"/>
                <w:szCs w:val="16"/>
              </w:rPr>
              <w:t xml:space="preserve"> ca principiu sănătos de digitalizare în spațiul sectorului asociativ și al administrației publice, de asemenea recunoscut de toate organizațiile internaționale care contribuie la o dezvoltare durabilă la nivel global.</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037DF3B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br/>
              <w:t>În cadrul PNRR, Jalonul 176 are ca obiectiv  înființarea unui centru de resurse pentru transformarea digitală a ONG-urilor (pentru minim 2000 de ONG-uri), centralizarea resursele digitale existente într-o librărie digitală deschisă care să faciliteze accesul, asistența, învățarea online și formarea, comunitățile de practică și sprijinul personalizat în procesele de transformare digitală.</w:t>
            </w:r>
          </w:p>
        </w:tc>
      </w:tr>
      <w:tr w:rsidR="00A81D57" w:rsidRPr="00265F02" w14:paraId="431A5DD8"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5A60656D"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79B3BB5" w14:textId="77777777" w:rsidR="00A81D57" w:rsidRPr="00265F02" w:rsidRDefault="00A81D57" w:rsidP="003341DC">
            <w:pPr>
              <w:spacing w:after="0" w:line="240" w:lineRule="auto"/>
              <w:jc w:val="both"/>
              <w:rPr>
                <w:rFonts w:ascii="Trebuchet MS" w:eastAsia="Times New Roman" w:hAnsi="Trebuchet MS" w:cstheme="majorHAnsi"/>
                <w:sz w:val="16"/>
                <w:szCs w:val="16"/>
                <w:u w:val="single"/>
              </w:rPr>
            </w:pPr>
            <w:hyperlink r:id="rId6" w:history="1">
              <w:r w:rsidRPr="00265F02">
                <w:rPr>
                  <w:rFonts w:ascii="Trebuchet MS" w:eastAsia="Times New Roman" w:hAnsi="Trebuchet MS" w:cstheme="majorHAnsi"/>
                  <w:sz w:val="16"/>
                  <w:szCs w:val="16"/>
                  <w:u w:val="single"/>
                </w:rPr>
                <w:t>Principalele beneficii ale acestui principiu sunt: crearea cadrului pentru interoperabilitate și eliminarea obstacolelor din calea pieței unice digitale din Europa (una dintre cele zece priorități ale Comisiei Europene), diminuarea vulnerabilităților pentru sistemele create și, desigur, economisirea resurselor, atât financiare, cât și cele de timp.</w:t>
              </w:r>
            </w:hyperlink>
          </w:p>
        </w:tc>
        <w:tc>
          <w:tcPr>
            <w:tcW w:w="6434" w:type="dxa"/>
            <w:vMerge/>
            <w:tcBorders>
              <w:top w:val="nil"/>
              <w:left w:val="single" w:sz="4" w:space="0" w:color="auto"/>
              <w:bottom w:val="single" w:sz="4" w:space="0" w:color="auto"/>
              <w:right w:val="single" w:sz="4" w:space="0" w:color="auto"/>
            </w:tcBorders>
            <w:vAlign w:val="center"/>
            <w:hideMark/>
          </w:tcPr>
          <w:p w14:paraId="294E7CE6"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2B6628F3" w14:textId="77777777" w:rsidTr="003341DC">
        <w:trPr>
          <w:trHeight w:val="4032"/>
        </w:trPr>
        <w:tc>
          <w:tcPr>
            <w:tcW w:w="1553" w:type="dxa"/>
            <w:vMerge/>
            <w:tcBorders>
              <w:top w:val="nil"/>
              <w:left w:val="single" w:sz="4" w:space="0" w:color="auto"/>
              <w:bottom w:val="single" w:sz="4" w:space="0" w:color="auto"/>
              <w:right w:val="single" w:sz="4" w:space="0" w:color="auto"/>
            </w:tcBorders>
            <w:vAlign w:val="center"/>
            <w:hideMark/>
          </w:tcPr>
          <w:p w14:paraId="658EFC96"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8B0D7CB"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De asemenea, un astfel de efort ce are la bază principiul </w:t>
            </w:r>
            <w:r w:rsidRPr="00265F02">
              <w:rPr>
                <w:rFonts w:ascii="Trebuchet MS" w:eastAsia="Times New Roman" w:hAnsi="Trebuchet MS" w:cstheme="majorHAnsi"/>
                <w:i/>
                <w:iCs/>
                <w:sz w:val="16"/>
                <w:szCs w:val="16"/>
              </w:rPr>
              <w:t>“share and reuse”</w:t>
            </w:r>
            <w:r w:rsidRPr="00265F02">
              <w:rPr>
                <w:rFonts w:ascii="Trebuchet MS" w:eastAsia="Times New Roman" w:hAnsi="Trebuchet MS" w:cstheme="majorHAnsi"/>
                <w:sz w:val="16"/>
                <w:szCs w:val="16"/>
              </w:rPr>
              <w:t xml:space="preserve"> este deja în desfășurare în România și este inițiat de unii dintre principalii stakeholderi din societatea civilă. În urma acestui efort al sectorului însuși, există deja instrumente dezvoltate sau în curs de dezvoltare, create sub licență </w:t>
            </w:r>
            <w:r w:rsidRPr="00265F02">
              <w:rPr>
                <w:rFonts w:ascii="Trebuchet MS" w:eastAsia="Times New Roman" w:hAnsi="Trebuchet MS" w:cstheme="majorHAnsi"/>
                <w:i/>
                <w:iCs/>
                <w:sz w:val="16"/>
                <w:szCs w:val="16"/>
              </w:rPr>
              <w:t>open-source</w:t>
            </w:r>
            <w:r w:rsidRPr="00265F02">
              <w:rPr>
                <w:rFonts w:ascii="Trebuchet MS" w:eastAsia="Times New Roman" w:hAnsi="Trebuchet MS" w:cstheme="majorHAnsi"/>
                <w:sz w:val="16"/>
                <w:szCs w:val="16"/>
              </w:rPr>
              <w:t xml:space="preserve">, permițând astfel reutilizarea lor și mentenanța lor centralizată, reducând astfel costurile pe termen lung și eliminând riscurile la care se supun organizațiile de a nu avea capacitate de mentenanță pe termen lung. Pentru majoritatea instrumentelor date ca exemplu în acest apel de finanțare, există deja sisteme gratuite, open-source, disponibile pentru ONG-uri. A se vedea, în acest sens, soluțiile oferite cu titlu gratuit de către colegii de la  Code4Romania și disponibile în cadrul NGOHub. 4. De aceea, este important ca apelul de proiecte „Digitalizarea sectorului organizațiilor neguvernamentale” să vină în întâmpinarea acestui model de bună practică - pentru a descuraja dublarea efortului depus deja de sector și irosirea resurselor financiare puse la dispoziție prin intermediul acestui apel - prin extinderea eligibilității din cadrul apelului de proiecte și asupra organizațiilor care creează deja infrastructură open-source, pe care o pun la dispoziția altor organizații și instituții publice din România, în mod gratuit - de la 1.5.2. Eligibilitatea proiectului. </w:t>
            </w:r>
          </w:p>
        </w:tc>
        <w:tc>
          <w:tcPr>
            <w:tcW w:w="6434" w:type="dxa"/>
            <w:vMerge/>
            <w:tcBorders>
              <w:top w:val="nil"/>
              <w:left w:val="single" w:sz="4" w:space="0" w:color="auto"/>
              <w:bottom w:val="single" w:sz="4" w:space="0" w:color="auto"/>
              <w:right w:val="single" w:sz="4" w:space="0" w:color="auto"/>
            </w:tcBorders>
            <w:vAlign w:val="center"/>
            <w:hideMark/>
          </w:tcPr>
          <w:p w14:paraId="03533D5F"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FCABC8C" w14:textId="77777777" w:rsidTr="003341DC">
        <w:trPr>
          <w:trHeight w:val="2880"/>
        </w:trPr>
        <w:tc>
          <w:tcPr>
            <w:tcW w:w="1553" w:type="dxa"/>
            <w:vMerge/>
            <w:tcBorders>
              <w:top w:val="nil"/>
              <w:left w:val="single" w:sz="4" w:space="0" w:color="auto"/>
              <w:bottom w:val="single" w:sz="4" w:space="0" w:color="auto"/>
              <w:right w:val="single" w:sz="4" w:space="0" w:color="auto"/>
            </w:tcBorders>
            <w:vAlign w:val="center"/>
            <w:hideMark/>
          </w:tcPr>
          <w:p w14:paraId="093DB80B"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2929940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1. Pe lângă soluțiile deja existente, create în sector, o utilizare judicioasă a fondurilor PNRR ce vizează dezvoltarea sectorului ONG trebuie să țină cont de faptul că numeroase resurse de tehnologie - inclusiv unele dintre cele mai căutate produse de tip </w:t>
            </w:r>
            <w:r w:rsidRPr="00265F02">
              <w:rPr>
                <w:rFonts w:ascii="Trebuchet MS" w:eastAsia="Times New Roman" w:hAnsi="Trebuchet MS" w:cstheme="majorHAnsi"/>
                <w:i/>
                <w:iCs/>
                <w:sz w:val="16"/>
                <w:szCs w:val="16"/>
              </w:rPr>
              <w:t>consumer software</w:t>
            </w:r>
            <w:r w:rsidRPr="00265F02">
              <w:rPr>
                <w:rFonts w:ascii="Trebuchet MS" w:eastAsia="Times New Roman" w:hAnsi="Trebuchet MS" w:cstheme="majorHAnsi"/>
                <w:sz w:val="16"/>
                <w:szCs w:val="16"/>
              </w:rPr>
              <w:t xml:space="preserve">, aplicații de productivitate de tip </w:t>
            </w:r>
            <w:r w:rsidRPr="00265F02">
              <w:rPr>
                <w:rFonts w:ascii="Trebuchet MS" w:eastAsia="Times New Roman" w:hAnsi="Trebuchet MS" w:cstheme="majorHAnsi"/>
                <w:i/>
                <w:iCs/>
                <w:sz w:val="16"/>
                <w:szCs w:val="16"/>
              </w:rPr>
              <w:t>office</w:t>
            </w:r>
            <w:r w:rsidRPr="00265F02">
              <w:rPr>
                <w:rFonts w:ascii="Trebuchet MS" w:eastAsia="Times New Roman" w:hAnsi="Trebuchet MS" w:cstheme="majorHAnsi"/>
                <w:sz w:val="16"/>
                <w:szCs w:val="16"/>
              </w:rPr>
              <w:t xml:space="preserve">, soluții de tip SaaS etc -  sunt oferite ONG-urilor </w:t>
            </w:r>
            <w:r w:rsidRPr="00265F02">
              <w:rPr>
                <w:rFonts w:ascii="Trebuchet MS" w:eastAsia="Times New Roman" w:hAnsi="Trebuchet MS" w:cstheme="majorHAnsi"/>
                <w:b/>
                <w:bCs/>
                <w:sz w:val="16"/>
                <w:szCs w:val="16"/>
              </w:rPr>
              <w:t>în mod gratuit sau cu discount-uri majore</w:t>
            </w:r>
            <w:r w:rsidRPr="00265F02">
              <w:rPr>
                <w:rFonts w:ascii="Trebuchet MS" w:eastAsia="Times New Roman" w:hAnsi="Trebuchet MS" w:cstheme="majorHAnsi"/>
                <w:sz w:val="16"/>
                <w:szCs w:val="16"/>
              </w:rPr>
              <w:t xml:space="preserve"> față de prețurile practicate pentru sectorul comercial sau sectorul public. Aceste programe cu regim special de ofertă nonprofit sunt destinate exclusiv entităților juridice de tip ONG (cu titlu strict de exemplu, a se vedea programul Microsoft for Nonprofits sau programul Google for Nonprofits). Programele sunt oferite fie direct de către companiile producătoare de tehnologie, fie sunt administrate și oferite prin intermediul programului global TechSoup, care este implementat deja de 13 ani și în România de către Asociația Techsoup.  </w:t>
            </w:r>
          </w:p>
        </w:tc>
        <w:tc>
          <w:tcPr>
            <w:tcW w:w="6434" w:type="dxa"/>
            <w:vMerge/>
            <w:tcBorders>
              <w:top w:val="nil"/>
              <w:left w:val="single" w:sz="4" w:space="0" w:color="auto"/>
              <w:bottom w:val="single" w:sz="4" w:space="0" w:color="auto"/>
              <w:right w:val="single" w:sz="4" w:space="0" w:color="auto"/>
            </w:tcBorders>
            <w:vAlign w:val="center"/>
            <w:hideMark/>
          </w:tcPr>
          <w:p w14:paraId="3B20AE47"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CE0A40E"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4FB0302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107B75C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6. O problemă majoră a apelului este </w:t>
            </w:r>
            <w:r w:rsidRPr="00265F02">
              <w:rPr>
                <w:rFonts w:ascii="Trebuchet MS" w:eastAsia="Times New Roman" w:hAnsi="Trebuchet MS" w:cstheme="majorHAnsi"/>
                <w:b/>
                <w:bCs/>
                <w:sz w:val="16"/>
                <w:szCs w:val="16"/>
              </w:rPr>
              <w:t>calendarul prevăzut în acest moment</w:t>
            </w:r>
            <w:r w:rsidRPr="00265F02">
              <w:rPr>
                <w:rFonts w:ascii="Trebuchet MS" w:eastAsia="Times New Roman" w:hAnsi="Trebuchet MS" w:cstheme="majorHAnsi"/>
                <w:sz w:val="16"/>
                <w:szCs w:val="16"/>
              </w:rPr>
              <w:t xml:space="preserve">, care este mult prea scurt - atât în ceea ce privește timpul rămas până la etapa de depunere a proiectelor, cât mai ales în ceea ce privește perioada de implementare, ce are termenul limită impus la 31 decembrie 2024. Pregătirea precipitată a planului de activități și achiziții, combinată cu o implementare comprimată artificial în interiorul a maxim 6 luni, riscă să ducă la implementări eșuate și nesustenabile de tehnologie, mai ales în rândul acelor organizații slab digitalizate, pe care apelul își propune, de altfel, să le ajute cu prioritate. </w:t>
            </w:r>
          </w:p>
        </w:tc>
        <w:tc>
          <w:tcPr>
            <w:tcW w:w="6434" w:type="dxa"/>
            <w:tcBorders>
              <w:top w:val="nil"/>
              <w:left w:val="nil"/>
              <w:bottom w:val="single" w:sz="4" w:space="0" w:color="auto"/>
              <w:right w:val="single" w:sz="4" w:space="0" w:color="auto"/>
            </w:tcBorders>
            <w:shd w:val="clear" w:color="auto" w:fill="auto"/>
            <w:vAlign w:val="center"/>
            <w:hideMark/>
          </w:tcPr>
          <w:p w14:paraId="6B61AAC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specific se va completa astfel:</w:t>
            </w:r>
            <w:r w:rsidRPr="00265F02">
              <w:rPr>
                <w:rFonts w:ascii="Trebuchet MS" w:eastAsia="Times New Roman" w:hAnsi="Trebuchet MS" w:cstheme="majorHAnsi"/>
                <w:sz w:val="16"/>
                <w:szCs w:val="16"/>
              </w:rPr>
              <w:br/>
              <w:t>„7.2.1. Perioada de implementare a proiectului este de maxim 6 luni de la semnarea contractului de finanţare. Aceasta se poate prelungi, în cazuri temeinic justificate, pentru atingerea țintei 175 din PNRR, dar fără a depăși data transmiterii către Comisia Europeană a cererii de plată în care aceasta este inclusă, în conformitate Art.II din Legea 102/ 16.04.2024.</w:t>
            </w:r>
          </w:p>
        </w:tc>
      </w:tr>
      <w:tr w:rsidR="00A81D57" w:rsidRPr="00265F02" w14:paraId="50839D54" w14:textId="77777777" w:rsidTr="003341DC">
        <w:trPr>
          <w:trHeight w:val="4224"/>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025CF6"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30.01.2024/14699</w:t>
            </w:r>
          </w:p>
        </w:tc>
        <w:tc>
          <w:tcPr>
            <w:tcW w:w="4253" w:type="dxa"/>
            <w:tcBorders>
              <w:top w:val="nil"/>
              <w:left w:val="nil"/>
              <w:bottom w:val="single" w:sz="4" w:space="0" w:color="auto"/>
              <w:right w:val="single" w:sz="4" w:space="0" w:color="auto"/>
            </w:tcBorders>
            <w:shd w:val="clear" w:color="auto" w:fill="auto"/>
            <w:noWrap/>
            <w:vAlign w:val="center"/>
            <w:hideMark/>
          </w:tcPr>
          <w:p w14:paraId="0038D35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7. O altă problemă de ansamblu a apelului este </w:t>
            </w:r>
            <w:r w:rsidRPr="00265F02">
              <w:rPr>
                <w:rFonts w:ascii="Trebuchet MS" w:eastAsia="Times New Roman" w:hAnsi="Trebuchet MS" w:cstheme="majorHAnsi"/>
                <w:b/>
                <w:bCs/>
                <w:sz w:val="16"/>
                <w:szCs w:val="16"/>
              </w:rPr>
              <w:t>raportarea la cei 12 indicatori DESI de intensitate digitală</w:t>
            </w:r>
            <w:r w:rsidRPr="00265F02">
              <w:rPr>
                <w:rFonts w:ascii="Trebuchet MS" w:eastAsia="Times New Roman" w:hAnsi="Trebuchet MS" w:cstheme="majorHAnsi"/>
                <w:sz w:val="16"/>
                <w:szCs w:val="16"/>
              </w:rPr>
              <w:t xml:space="preserve">. La origine, acești indicatori au fost concepuți pentru a măsura și ghida cu prioritate transformarea digitală a entităților europene din sectorul de business (companii, IMM-uri, start-up-uri), cu scopul de a le face mai competitive pe piața globală, în ceea ce numim “economia cunoașterii”. Entitățile din sectorul ONG din România, în imensa lor majoritate, nu desfășoară activități economice și nici nu intenționează să o facă. Pe de altă parte, nevoile specifice activității lor, precum și tipul de resurse umane pe care le atrag, sunt substanțial diferite de prioritățile, nevoile și </w:t>
            </w:r>
            <w:r w:rsidRPr="00265F02">
              <w:rPr>
                <w:rFonts w:ascii="Trebuchet MS" w:eastAsia="Times New Roman" w:hAnsi="Trebuchet MS" w:cstheme="majorHAnsi"/>
                <w:i/>
                <w:iCs/>
                <w:sz w:val="16"/>
                <w:szCs w:val="16"/>
              </w:rPr>
              <w:t>know-how-ul</w:t>
            </w:r>
            <w:r w:rsidRPr="00265F02">
              <w:rPr>
                <w:rFonts w:ascii="Trebuchet MS" w:eastAsia="Times New Roman" w:hAnsi="Trebuchet MS" w:cstheme="majorHAnsi"/>
                <w:sz w:val="16"/>
                <w:szCs w:val="16"/>
              </w:rPr>
              <w:t xml:space="preserve"> tehnic prezente în sectorul de business. De aceea, prioritizarea unor investiții în platforme de</w:t>
            </w:r>
            <w:r w:rsidRPr="00265F02">
              <w:rPr>
                <w:rFonts w:ascii="Trebuchet MS" w:eastAsia="Times New Roman" w:hAnsi="Trebuchet MS" w:cstheme="majorHAnsi"/>
                <w:i/>
                <w:iCs/>
                <w:sz w:val="16"/>
                <w:szCs w:val="16"/>
              </w:rPr>
              <w:t xml:space="preserve"> business software </w:t>
            </w:r>
            <w:r w:rsidRPr="00265F02">
              <w:rPr>
                <w:rFonts w:ascii="Trebuchet MS" w:eastAsia="Times New Roman" w:hAnsi="Trebuchet MS" w:cstheme="majorHAnsi"/>
                <w:sz w:val="16"/>
                <w:szCs w:val="16"/>
              </w:rPr>
              <w:t xml:space="preserve">avansate de tip ERP sau CRM, precum și raportarea la indicatori de tipul </w:t>
            </w:r>
            <w:r w:rsidRPr="00265F02">
              <w:rPr>
                <w:rFonts w:ascii="Trebuchet MS" w:eastAsia="Times New Roman" w:hAnsi="Trebuchet MS" w:cstheme="majorHAnsi"/>
                <w:i/>
                <w:iCs/>
                <w:sz w:val="16"/>
                <w:szCs w:val="16"/>
              </w:rPr>
              <w:t xml:space="preserve">“creșterii veniturilor obținute din vânzările online” (?) </w:t>
            </w:r>
            <w:r w:rsidRPr="00265F02">
              <w:rPr>
                <w:rFonts w:ascii="Trebuchet MS" w:eastAsia="Times New Roman" w:hAnsi="Trebuchet MS" w:cstheme="majorHAnsi"/>
                <w:sz w:val="16"/>
                <w:szCs w:val="16"/>
              </w:rPr>
              <w:t xml:space="preserve">nu își găsesc nicio justificare în contextul prezentului apel. Propunem renunțarea sau limitarea drastică a raportării la indicatorii DESI de intensitate digitală, în caz contrar apelul riscând să descurajeze și să pună bariere de acces exact unora dintre cei pe care intenționează să-i susțină cu prioritate, i.e. ONG-urile care au în prezent un grad scăzut de digitalizare și care servesc persoane din categorii sociale vulnerabile. </w:t>
            </w:r>
          </w:p>
        </w:tc>
        <w:tc>
          <w:tcPr>
            <w:tcW w:w="6434" w:type="dxa"/>
            <w:tcBorders>
              <w:top w:val="nil"/>
              <w:left w:val="nil"/>
              <w:bottom w:val="single" w:sz="4" w:space="0" w:color="auto"/>
              <w:right w:val="single" w:sz="4" w:space="0" w:color="auto"/>
            </w:tcBorders>
            <w:shd w:val="clear" w:color="auto" w:fill="auto"/>
            <w:vAlign w:val="center"/>
            <w:hideMark/>
          </w:tcPr>
          <w:p w14:paraId="1F10546D"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Termenul de "întreprindere" este definit în Ghid precum: v) „întreprindere” - orice entitate, indiferent de statutul juridic şi de modul de finanţare, inclusiv entităţile nonprofit, care desfăşoară o activitate economică. Orice entitate care desfășoară o activitate economică astfel cum este interpretat conceptul de către Curtea de Justiție a Uniunii Europene, indiferent de statutul juridic, de modul de finanțare sau de existența unui scop lucrativ. În conformitate cu Comunicarea CE privind noțiunea de ajutor de stat astfel cum este menționată la articolul 107 alineatul (1) din Tratatul privind funcționarea Uniunii Europene (2016/C 262/01), clasificarea unei entități ca întreprindere se face întotdeauna în raport cu o activitate specifică. O entitate care desfășoară atât activități economice, cât și activități neeconomice trebuie considerată ca fiind o întreprindere numai în ceea ce privește prima categorie de activități;</w:t>
            </w:r>
            <w:r w:rsidRPr="00265F02">
              <w:rPr>
                <w:rFonts w:ascii="Trebuchet MS" w:eastAsia="Times New Roman" w:hAnsi="Trebuchet MS" w:cstheme="majorHAnsi"/>
                <w:sz w:val="16"/>
                <w:szCs w:val="16"/>
              </w:rPr>
              <w:br w:type="page"/>
              <w:t>Indicele economiei și societății digitale (DESI) este stabilit de către Comisia Europeană. Începând din 2014, Comisia Europeană monitorizează progresele înregistrate de statele membre în domeniul digital prin intermediul rapoartelor privind indicele economiei și societății digitale (DESI). Începând din 2023 și în conformitate cu programul de politică privind deceniul digital pentru 2030, DESI este acum integrat în raportul privind situația deceniului digital și utilizat pentru a monitoriza progresele înregistrate în direcția atingerii obiectivelor digitale.</w:t>
            </w:r>
            <w:r w:rsidRPr="00265F02">
              <w:rPr>
                <w:rFonts w:ascii="Arial" w:eastAsia="Times New Roman" w:hAnsi="Arial" w:cs="Arial"/>
                <w:sz w:val="16"/>
                <w:szCs w:val="16"/>
              </w:rPr>
              <w:t>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n prezentul apel sunt eligibile at</w:t>
            </w:r>
            <w:r w:rsidRPr="00265F02">
              <w:rPr>
                <w:rFonts w:ascii="Trebuchet MS" w:eastAsia="Times New Roman" w:hAnsi="Trebuchet MS" w:cs="Trebuchet MS"/>
                <w:sz w:val="16"/>
                <w:szCs w:val="16"/>
              </w:rPr>
              <w:t>â</w:t>
            </w:r>
            <w:r w:rsidRPr="00265F02">
              <w:rPr>
                <w:rFonts w:ascii="Trebuchet MS" w:eastAsia="Times New Roman" w:hAnsi="Trebuchet MS" w:cstheme="majorHAnsi"/>
                <w:sz w:val="16"/>
                <w:szCs w:val="16"/>
              </w:rPr>
              <w:t>t ONG-urile cu activitate economic</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 c</w:t>
            </w:r>
            <w:r w:rsidRPr="00265F02">
              <w:rPr>
                <w:rFonts w:ascii="Trebuchet MS" w:eastAsia="Times New Roman" w:hAnsi="Trebuchet MS" w:cs="Trebuchet MS"/>
                <w:sz w:val="16"/>
                <w:szCs w:val="16"/>
              </w:rPr>
              <w:t>â</w:t>
            </w:r>
            <w:r w:rsidRPr="00265F02">
              <w:rPr>
                <w:rFonts w:ascii="Trebuchet MS" w:eastAsia="Times New Roman" w:hAnsi="Trebuchet MS" w:cstheme="majorHAnsi"/>
                <w:sz w:val="16"/>
                <w:szCs w:val="16"/>
              </w:rPr>
              <w:t xml:space="preserve">t </w:t>
            </w:r>
            <w:r w:rsidRPr="00265F02">
              <w:rPr>
                <w:rFonts w:ascii="Trebuchet MS" w:eastAsia="Times New Roman" w:hAnsi="Trebuchet MS" w:cs="Trebuchet MS"/>
                <w:sz w:val="16"/>
                <w:szCs w:val="16"/>
              </w:rPr>
              <w:t>ș</w:t>
            </w:r>
            <w:r w:rsidRPr="00265F02">
              <w:rPr>
                <w:rFonts w:ascii="Trebuchet MS" w:eastAsia="Times New Roman" w:hAnsi="Trebuchet MS" w:cstheme="majorHAnsi"/>
                <w:sz w:val="16"/>
                <w:szCs w:val="16"/>
              </w:rPr>
              <w:t>i cele f</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r</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 xml:space="preserve"> activitate economic</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 xml:space="preserve">, bugetul de 9 milioane euro fiind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mp</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r</w:t>
            </w:r>
            <w:r w:rsidRPr="00265F02">
              <w:rPr>
                <w:rFonts w:ascii="Trebuchet MS" w:eastAsia="Times New Roman" w:hAnsi="Trebuchet MS" w:cs="Trebuchet MS"/>
                <w:sz w:val="16"/>
                <w:szCs w:val="16"/>
              </w:rPr>
              <w:t>ț</w:t>
            </w:r>
            <w:r w:rsidRPr="00265F02">
              <w:rPr>
                <w:rFonts w:ascii="Trebuchet MS" w:eastAsia="Times New Roman" w:hAnsi="Trebuchet MS" w:cstheme="majorHAnsi"/>
                <w:sz w:val="16"/>
                <w:szCs w:val="16"/>
              </w:rPr>
              <w:t xml:space="preserve">it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 xml:space="preserve">n mod egal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 xml:space="preserve">ntre aceste doua categorii. </w:t>
            </w:r>
          </w:p>
        </w:tc>
      </w:tr>
      <w:tr w:rsidR="00A81D57" w:rsidRPr="00265F02" w14:paraId="3752EE4C"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643770E3"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1ECB46AE"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8. Dintre prioritățile care se evidențiază în acest moment în termenii și condițiile apelului, considerăm ca binevenită includerea explicită a achizițiilor de hardware. Dotarea cu hardware performant este o problemă în sectorul ONG, având în vedere costurile ridicate presupuse și faptul că în prezent nu există programe semnificative de donații sau discount pentru ONG-uri din partea producătorilor sau distribuitorilor de hardware prezenți pe piața din România. </w:t>
            </w:r>
          </w:p>
        </w:tc>
        <w:tc>
          <w:tcPr>
            <w:tcW w:w="6434" w:type="dxa"/>
            <w:tcBorders>
              <w:top w:val="nil"/>
              <w:left w:val="nil"/>
              <w:bottom w:val="single" w:sz="4" w:space="0" w:color="auto"/>
              <w:right w:val="single" w:sz="4" w:space="0" w:color="auto"/>
            </w:tcBorders>
            <w:shd w:val="clear" w:color="auto" w:fill="auto"/>
            <w:vAlign w:val="center"/>
            <w:hideMark/>
          </w:tcPr>
          <w:p w14:paraId="77634B7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 acceptata. Varianta finala va ramane: "b) cheltuieli privind investițiile în infrastructura digitală a ONG-urilor: achiziționarea de echipamente TIC și periferice (server, calculatoare personale tip desktop/portabile, monitoare, echipamente de rețea, echipamente periferice etc.) – cheltuială obligatorie; în această categorie este inclusă și semnătura electronică (achiziționată de la furnizori autorizaţi). Achiziția de echipamente (hardware) este eligibilă în valoare maximă de 1/3 din bugetul total eligibil al proiectului;"</w:t>
            </w:r>
          </w:p>
        </w:tc>
      </w:tr>
      <w:tr w:rsidR="00A81D57" w:rsidRPr="00265F02" w14:paraId="44A80B20" w14:textId="77777777" w:rsidTr="003341DC">
        <w:trPr>
          <w:trHeight w:val="2592"/>
        </w:trPr>
        <w:tc>
          <w:tcPr>
            <w:tcW w:w="1553" w:type="dxa"/>
            <w:vMerge/>
            <w:tcBorders>
              <w:top w:val="nil"/>
              <w:left w:val="single" w:sz="4" w:space="0" w:color="auto"/>
              <w:bottom w:val="single" w:sz="4" w:space="0" w:color="auto"/>
              <w:right w:val="single" w:sz="4" w:space="0" w:color="auto"/>
            </w:tcBorders>
            <w:vAlign w:val="center"/>
            <w:hideMark/>
          </w:tcPr>
          <w:p w14:paraId="038C99FA"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2C11B65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9. Pe lângă costurile mari presupuse de dotarea cu hardware, celelalte două obstacole majore în calea digitalizării sectorului ONG sunt i) </w:t>
            </w:r>
            <w:r w:rsidRPr="00265F02">
              <w:rPr>
                <w:rFonts w:ascii="Trebuchet MS" w:eastAsia="Times New Roman" w:hAnsi="Trebuchet MS" w:cstheme="majorHAnsi"/>
                <w:b/>
                <w:bCs/>
                <w:sz w:val="16"/>
                <w:szCs w:val="16"/>
              </w:rPr>
              <w:t xml:space="preserve">lipsa accesului la asistență calificată pentru adopția și administrarea tehnică de soluții IT </w:t>
            </w:r>
            <w:r w:rsidRPr="00265F02">
              <w:rPr>
                <w:rFonts w:ascii="Trebuchet MS" w:eastAsia="Times New Roman" w:hAnsi="Trebuchet MS" w:cstheme="majorHAnsi"/>
                <w:sz w:val="16"/>
                <w:szCs w:val="16"/>
              </w:rPr>
              <w:t xml:space="preserve">și ii) </w:t>
            </w:r>
            <w:r w:rsidRPr="00265F02">
              <w:rPr>
                <w:rFonts w:ascii="Trebuchet MS" w:eastAsia="Times New Roman" w:hAnsi="Trebuchet MS" w:cstheme="majorHAnsi"/>
                <w:b/>
                <w:bCs/>
                <w:sz w:val="16"/>
                <w:szCs w:val="16"/>
              </w:rPr>
              <w:t>nivelul general mediu-scăzut al competențelor digitale ale personalului</w:t>
            </w:r>
            <w:r w:rsidRPr="00265F02">
              <w:rPr>
                <w:rFonts w:ascii="Trebuchet MS" w:eastAsia="Times New Roman" w:hAnsi="Trebuchet MS" w:cstheme="majorHAnsi"/>
                <w:sz w:val="16"/>
                <w:szCs w:val="16"/>
              </w:rPr>
              <w:t xml:space="preserve">. De aceea, considerăm că apelul trebuie să prioritizeze, prin includere explicită și alocare a unui procent de câte minim </w:t>
            </w:r>
            <w:r w:rsidRPr="00265F02">
              <w:rPr>
                <w:rFonts w:ascii="Trebuchet MS" w:eastAsia="Times New Roman" w:hAnsi="Trebuchet MS" w:cstheme="majorHAnsi"/>
                <w:b/>
                <w:bCs/>
                <w:sz w:val="16"/>
                <w:szCs w:val="16"/>
              </w:rPr>
              <w:t>25%</w:t>
            </w:r>
            <w:r w:rsidRPr="00265F02">
              <w:rPr>
                <w:rFonts w:ascii="Trebuchet MS" w:eastAsia="Times New Roman" w:hAnsi="Trebuchet MS" w:cstheme="majorHAnsi"/>
                <w:sz w:val="16"/>
                <w:szCs w:val="16"/>
              </w:rPr>
              <w:t xml:space="preserve"> din bugetul total, investițiile în </w:t>
            </w:r>
            <w:r w:rsidRPr="00265F02">
              <w:rPr>
                <w:rFonts w:ascii="Trebuchet MS" w:eastAsia="Times New Roman" w:hAnsi="Trebuchet MS" w:cstheme="majorHAnsi"/>
                <w:b/>
                <w:bCs/>
                <w:sz w:val="16"/>
                <w:szCs w:val="16"/>
              </w:rPr>
              <w:t>a</w:t>
            </w:r>
            <w:r w:rsidRPr="00265F02">
              <w:rPr>
                <w:rFonts w:ascii="Trebuchet MS" w:eastAsia="Times New Roman" w:hAnsi="Trebuchet MS" w:cstheme="majorHAnsi"/>
                <w:sz w:val="16"/>
                <w:szCs w:val="16"/>
              </w:rPr>
              <w:t>)</w:t>
            </w:r>
            <w:r w:rsidRPr="00265F02">
              <w:rPr>
                <w:rFonts w:ascii="Trebuchet MS" w:eastAsia="Times New Roman" w:hAnsi="Trebuchet MS" w:cstheme="majorHAnsi"/>
                <w:b/>
                <w:bCs/>
                <w:sz w:val="16"/>
                <w:szCs w:val="16"/>
              </w:rPr>
              <w:t xml:space="preserve"> </w:t>
            </w:r>
            <w:r w:rsidRPr="00265F02">
              <w:rPr>
                <w:rFonts w:ascii="Trebuchet MS" w:eastAsia="Times New Roman" w:hAnsi="Trebuchet MS" w:cstheme="majorHAnsi"/>
                <w:b/>
                <w:bCs/>
                <w:i/>
                <w:iCs/>
                <w:sz w:val="16"/>
                <w:szCs w:val="16"/>
              </w:rPr>
              <w:t>servicii de asistență tehnică specializate în implementarea, configurarea și adaptarea soluțiilor tehnice ce vor fi adoptate în organizații, care să cuprindă și ghidarea inițială și instruirea practică a utilizatorilor lor</w:t>
            </w:r>
            <w:r w:rsidRPr="00265F02">
              <w:rPr>
                <w:rFonts w:ascii="Trebuchet MS" w:eastAsia="Times New Roman" w:hAnsi="Trebuchet MS" w:cstheme="majorHAnsi"/>
                <w:i/>
                <w:iCs/>
                <w:sz w:val="16"/>
                <w:szCs w:val="16"/>
              </w:rPr>
              <w:t>,</w:t>
            </w:r>
            <w:r w:rsidRPr="00265F02">
              <w:rPr>
                <w:rFonts w:ascii="Trebuchet MS" w:eastAsia="Times New Roman" w:hAnsi="Trebuchet MS" w:cstheme="majorHAnsi"/>
                <w:sz w:val="16"/>
                <w:szCs w:val="16"/>
              </w:rPr>
              <w:t xml:space="preserve"> precum și</w:t>
            </w:r>
            <w:r w:rsidRPr="00265F02">
              <w:rPr>
                <w:rFonts w:ascii="Trebuchet MS" w:eastAsia="Times New Roman" w:hAnsi="Trebuchet MS" w:cstheme="majorHAnsi"/>
                <w:b/>
                <w:bCs/>
                <w:sz w:val="16"/>
                <w:szCs w:val="16"/>
              </w:rPr>
              <w:t xml:space="preserve"> b)</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b/>
                <w:bCs/>
                <w:i/>
                <w:iCs/>
                <w:sz w:val="16"/>
                <w:szCs w:val="16"/>
              </w:rPr>
              <w:t xml:space="preserve">cursuri de alfabetizare digitală și </w:t>
            </w:r>
            <w:r w:rsidRPr="00265F02">
              <w:rPr>
                <w:rFonts w:ascii="Trebuchet MS" w:eastAsia="Times New Roman" w:hAnsi="Trebuchet MS" w:cstheme="majorHAnsi"/>
                <w:b/>
                <w:bCs/>
                <w:i/>
                <w:iCs/>
                <w:sz w:val="16"/>
                <w:szCs w:val="16"/>
              </w:rPr>
              <w:lastRenderedPageBreak/>
              <w:t>creștere a productivității în utilizarea de diverse soluții tehnice pentru personalul ONG-urilor</w:t>
            </w:r>
            <w:r w:rsidRPr="00265F02">
              <w:rPr>
                <w:rFonts w:ascii="Trebuchet MS" w:eastAsia="Times New Roman" w:hAnsi="Trebuchet MS" w:cstheme="majorHAnsi"/>
                <w:i/>
                <w:iCs/>
                <w:sz w:val="16"/>
                <w:szCs w:val="16"/>
              </w:rPr>
              <w:t xml:space="preserve">. </w:t>
            </w:r>
          </w:p>
        </w:tc>
        <w:tc>
          <w:tcPr>
            <w:tcW w:w="6434" w:type="dxa"/>
            <w:tcBorders>
              <w:top w:val="nil"/>
              <w:left w:val="nil"/>
              <w:bottom w:val="single" w:sz="4" w:space="0" w:color="auto"/>
              <w:right w:val="single" w:sz="4" w:space="0" w:color="auto"/>
            </w:tcBorders>
            <w:shd w:val="clear" w:color="auto" w:fill="auto"/>
            <w:vAlign w:val="center"/>
            <w:hideMark/>
          </w:tcPr>
          <w:p w14:paraId="3E8D0FE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lastRenderedPageBreak/>
              <w:t>Propunere partial acceptata. Printre cheltuielile eligibile se vor numara: "a) cheltuieli privind consultanța pentru întocmirea 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 și pentru implementarea proiectului, în procent de maximum 5% din valoarea totală eligibilă a proiectului." si "c) 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1500 lei/persoană – cheltuială obligatorie;"</w:t>
            </w:r>
          </w:p>
        </w:tc>
      </w:tr>
      <w:tr w:rsidR="00A81D57" w:rsidRPr="00265F02" w14:paraId="29EA1415" w14:textId="77777777" w:rsidTr="003341DC">
        <w:trPr>
          <w:trHeight w:val="1728"/>
        </w:trPr>
        <w:tc>
          <w:tcPr>
            <w:tcW w:w="1553" w:type="dxa"/>
            <w:vMerge/>
            <w:tcBorders>
              <w:top w:val="nil"/>
              <w:left w:val="single" w:sz="4" w:space="0" w:color="auto"/>
              <w:bottom w:val="single" w:sz="4" w:space="0" w:color="auto"/>
              <w:right w:val="single" w:sz="4" w:space="0" w:color="auto"/>
            </w:tcBorders>
            <w:vAlign w:val="center"/>
            <w:hideMark/>
          </w:tcPr>
          <w:p w14:paraId="7DBFAE47"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0389B91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10. Reiterăm nevoia ca investițiile de mai sus să fie dublate de o </w:t>
            </w:r>
            <w:r w:rsidRPr="00265F02">
              <w:rPr>
                <w:rFonts w:ascii="Trebuchet MS" w:eastAsia="Times New Roman" w:hAnsi="Trebuchet MS" w:cstheme="majorHAnsi"/>
                <w:b/>
                <w:bCs/>
                <w:sz w:val="16"/>
                <w:szCs w:val="16"/>
              </w:rPr>
              <w:t>alocare suficientă de timp pentru implementare</w:t>
            </w:r>
            <w:r w:rsidRPr="00265F02">
              <w:rPr>
                <w:rFonts w:ascii="Trebuchet MS" w:eastAsia="Times New Roman" w:hAnsi="Trebuchet MS" w:cstheme="majorHAnsi"/>
                <w:sz w:val="16"/>
                <w:szCs w:val="16"/>
              </w:rPr>
              <w:t xml:space="preserve">. Integrarea în activitatea curentă a unor noi soluții tehnice și deprinderea de competențe digitale în rândul personalului sunt procese care necesită testare, adaptare și corecții ulterioare, respectiv practică repetată pe perioade medii de timp. În lipsa unei perioade suficiente de timp dedicat învățării și practicii asistate de specialiști, aceste eforturi se pot opri la un nivel superficial de înțelegere și adopție în organizații - acesta fiind unul dintre cele mai frecvente scenarii de ratare a transformării digitale. </w:t>
            </w:r>
          </w:p>
        </w:tc>
        <w:tc>
          <w:tcPr>
            <w:tcW w:w="6434" w:type="dxa"/>
            <w:tcBorders>
              <w:top w:val="nil"/>
              <w:left w:val="nil"/>
              <w:bottom w:val="single" w:sz="4" w:space="0" w:color="auto"/>
              <w:right w:val="single" w:sz="4" w:space="0" w:color="auto"/>
            </w:tcBorders>
            <w:shd w:val="clear" w:color="auto" w:fill="auto"/>
            <w:vAlign w:val="center"/>
            <w:hideMark/>
          </w:tcPr>
          <w:p w14:paraId="558D545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specific se va completa astfel:</w:t>
            </w:r>
            <w:r w:rsidRPr="00265F02">
              <w:rPr>
                <w:rFonts w:ascii="Trebuchet MS" w:eastAsia="Times New Roman" w:hAnsi="Trebuchet MS" w:cstheme="majorHAnsi"/>
                <w:sz w:val="16"/>
                <w:szCs w:val="16"/>
              </w:rPr>
              <w:br/>
              <w:t>„7.2.1. Perioada de implementare a proiectului este de maxim 6 luni de la semnarea contractului de finanţare. Aceasta se poate prelungi, în cazuri temeinic justificate, pentru atingerea țintei 175 din PNRR, dar fără a depăși data transmiterii către Comisia Europeană a cererii de plată în care aceasta este inclusă, în conformitate Art.II din Legea 102/ 16.04.2024.</w:t>
            </w:r>
          </w:p>
        </w:tc>
      </w:tr>
      <w:tr w:rsidR="00A81D57" w:rsidRPr="00265F02" w14:paraId="6C3E99FB" w14:textId="77777777" w:rsidTr="003341DC">
        <w:trPr>
          <w:trHeight w:val="3036"/>
        </w:trPr>
        <w:tc>
          <w:tcPr>
            <w:tcW w:w="1553" w:type="dxa"/>
            <w:vMerge/>
            <w:tcBorders>
              <w:top w:val="nil"/>
              <w:left w:val="single" w:sz="4" w:space="0" w:color="auto"/>
              <w:bottom w:val="single" w:sz="4" w:space="0" w:color="auto"/>
              <w:right w:val="single" w:sz="4" w:space="0" w:color="auto"/>
            </w:tcBorders>
            <w:vAlign w:val="center"/>
            <w:hideMark/>
          </w:tcPr>
          <w:p w14:paraId="1411281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4A552400"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Tipul apelului de proiecte // sistem competitiv cu depunere continuă și termene succesive de evaluare</w:t>
            </w:r>
            <w:r w:rsidRPr="00265F02">
              <w:rPr>
                <w:rFonts w:ascii="Trebuchet MS" w:eastAsia="Times New Roman" w:hAnsi="Trebuchet MS" w:cstheme="majorHAnsi"/>
                <w:sz w:val="16"/>
                <w:szCs w:val="16"/>
              </w:rPr>
              <w:br/>
              <w:t xml:space="preserve"># Precedentele apeluri cu același specific au dovedit că aceste abordări sunt ineficiente pentru că nu își ating scopul: nu bifează criteriul „competitivitate”, iar din perspectiva beneficiarilor (sectorul asociativ / ONG-urile), nu aduc o valoare adăugată calității proiectelor depuse. </w:t>
            </w:r>
            <w:r w:rsidRPr="00265F02">
              <w:rPr>
                <w:rFonts w:ascii="Trebuchet MS" w:eastAsia="Times New Roman" w:hAnsi="Trebuchet MS" w:cstheme="majorHAnsi"/>
                <w:sz w:val="16"/>
                <w:szCs w:val="16"/>
              </w:rPr>
              <w:br/>
              <w:t># Va încuraja o cointeresare a firmelor private de consultanță din această zonă să sprijine ONG-urile să depună cât mai multe proiecte, cât mai repede. Multe dintre aceste proiecte vor fi elaborate „extern”, fără o analiză autentică a nevoilor și specificului de activitate ale fiecărei organizații beneficiare. În consecință, la implementare, aceste proiecte se vor transforma pentru ONG-uri într-o povară pentru atingerea obiectivelor și a indicatorilor din proiect, și vor avea minime șanse de a fi sustenabile după încheiere.</w:t>
            </w:r>
          </w:p>
        </w:tc>
        <w:tc>
          <w:tcPr>
            <w:tcW w:w="6434" w:type="dxa"/>
            <w:tcBorders>
              <w:top w:val="nil"/>
              <w:left w:val="nil"/>
              <w:bottom w:val="single" w:sz="4" w:space="0" w:color="auto"/>
              <w:right w:val="single" w:sz="4" w:space="0" w:color="auto"/>
            </w:tcBorders>
            <w:shd w:val="clear" w:color="auto" w:fill="auto"/>
            <w:vAlign w:val="center"/>
            <w:hideMark/>
          </w:tcPr>
          <w:p w14:paraId="3F52F2E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1.2.1. Tipul apelului de proiecte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Apelul de proiecte este unul competitiv, cu depunere la termen.</w:t>
            </w:r>
          </w:p>
        </w:tc>
      </w:tr>
      <w:tr w:rsidR="00A81D57" w:rsidRPr="00265F02" w14:paraId="55AD4CF2" w14:textId="77777777" w:rsidTr="003341DC">
        <w:trPr>
          <w:trHeight w:val="288"/>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A62640"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 </w:t>
            </w:r>
          </w:p>
        </w:tc>
        <w:tc>
          <w:tcPr>
            <w:tcW w:w="4253" w:type="dxa"/>
            <w:tcBorders>
              <w:top w:val="nil"/>
              <w:left w:val="nil"/>
              <w:bottom w:val="single" w:sz="4" w:space="0" w:color="auto"/>
              <w:right w:val="single" w:sz="4" w:space="0" w:color="auto"/>
            </w:tcBorders>
            <w:shd w:val="clear" w:color="auto" w:fill="auto"/>
            <w:noWrap/>
            <w:vAlign w:val="center"/>
            <w:hideMark/>
          </w:tcPr>
          <w:p w14:paraId="41D61130"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Propunere de soluții:</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4C5E389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"3.3. Categoriile de cheltuieli eligibile, litera b) cheltuieli privind investițiile în infrastructura digitală a ONG-urilor: achiziționarea de echipamente TIC și periferice (server, calculatoare personale tip desktop/portabile, monitoare, echipamente de rețea, echipamente periferice etc.) – cheltuială obligatorie; în această categorie este inclusă și semnătura electronică (achiziționată de la furnizori autorizaţi). Achiziția de echipamente (hardware) este eligibilă în valoare maximă de 1/3 din bugetul total eligibil al proiectului;"</w:t>
            </w:r>
          </w:p>
        </w:tc>
      </w:tr>
      <w:tr w:rsidR="00A81D57" w:rsidRPr="00265F02" w14:paraId="6BF637CB" w14:textId="77777777" w:rsidTr="003341DC">
        <w:trPr>
          <w:trHeight w:val="1932"/>
        </w:trPr>
        <w:tc>
          <w:tcPr>
            <w:tcW w:w="1553" w:type="dxa"/>
            <w:vMerge/>
            <w:tcBorders>
              <w:top w:val="nil"/>
              <w:left w:val="single" w:sz="4" w:space="0" w:color="auto"/>
              <w:bottom w:val="single" w:sz="4" w:space="0" w:color="auto"/>
              <w:right w:val="single" w:sz="4" w:space="0" w:color="auto"/>
            </w:tcBorders>
            <w:vAlign w:val="center"/>
            <w:hideMark/>
          </w:tcPr>
          <w:p w14:paraId="746DCF2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50C82F23"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Înlocuirea acestui criteriu de eligibilitate cu unul specific din zona digitalizării, care să aibă în vedere un „audit de nevoi” al ONG-ului care dorește să propună un proiect, audit din care să rezulte atât nevoile organizației de digitalizare, cât și propunerile / soluțiile care să răspundă acestor nevoi. Altfel, există riscul ca beneficiarii să achiziționeze soluții care nu le sunt necesare, sau care după finalizarea perioadei de implementare a proiectului să le genereze cheltuieli mari pe care ei să nu le poată susține, fie din cauza nevoii de achitare de abonamente costisitoare, sau din cauza mentenanței neprevăzută pe termen lung în bugete.</w:t>
            </w:r>
          </w:p>
        </w:tc>
        <w:tc>
          <w:tcPr>
            <w:tcW w:w="6434" w:type="dxa"/>
            <w:vMerge/>
            <w:tcBorders>
              <w:top w:val="nil"/>
              <w:left w:val="single" w:sz="4" w:space="0" w:color="auto"/>
              <w:bottom w:val="single" w:sz="4" w:space="0" w:color="auto"/>
              <w:right w:val="single" w:sz="4" w:space="0" w:color="auto"/>
            </w:tcBorders>
            <w:vAlign w:val="center"/>
            <w:hideMark/>
          </w:tcPr>
          <w:p w14:paraId="2AC53E5D"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29BCFA0" w14:textId="77777777" w:rsidTr="003341DC">
        <w:trPr>
          <w:trHeight w:val="1656"/>
        </w:trPr>
        <w:tc>
          <w:tcPr>
            <w:tcW w:w="1553" w:type="dxa"/>
            <w:vMerge/>
            <w:tcBorders>
              <w:top w:val="nil"/>
              <w:left w:val="single" w:sz="4" w:space="0" w:color="auto"/>
              <w:bottom w:val="single" w:sz="4" w:space="0" w:color="auto"/>
              <w:right w:val="single" w:sz="4" w:space="0" w:color="auto"/>
            </w:tcBorders>
            <w:vAlign w:val="center"/>
            <w:hideMark/>
          </w:tcPr>
          <w:p w14:paraId="5FC767E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6846293E"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Transmiterea tuturor documentelor sub semnătură electronică certificată</w:t>
            </w:r>
            <w:r w:rsidRPr="00265F02">
              <w:rPr>
                <w:rFonts w:ascii="Trebuchet MS" w:eastAsia="Times New Roman" w:hAnsi="Trebuchet MS" w:cstheme="majorHAnsi"/>
                <w:b/>
                <w:bCs/>
                <w:sz w:val="16"/>
                <w:szCs w:val="16"/>
              </w:rPr>
              <w:br/>
            </w:r>
            <w:r w:rsidRPr="00265F02">
              <w:rPr>
                <w:rFonts w:ascii="Trebuchet MS" w:eastAsia="Times New Roman" w:hAnsi="Trebuchet MS" w:cstheme="majorHAnsi"/>
                <w:sz w:val="16"/>
                <w:szCs w:val="16"/>
              </w:rPr>
              <w:t># Având în vedere că principalele beneficiare ale apelului sunt organizațiile cu un nivel scăzut de digitalizare, s-ar putea dovedi problematică condiționarea lor de a transmite toate documentele sub semnătură electronică certificată. Este foarte posibil ca, de exemplu, organizațiile comunitare gestionate de un număr mic de persoane să nu aibă semnătură electronică eliberată / certificată.</w:t>
            </w:r>
          </w:p>
        </w:tc>
        <w:tc>
          <w:tcPr>
            <w:tcW w:w="6434" w:type="dxa"/>
            <w:vMerge/>
            <w:tcBorders>
              <w:top w:val="nil"/>
              <w:left w:val="single" w:sz="4" w:space="0" w:color="auto"/>
              <w:bottom w:val="single" w:sz="4" w:space="0" w:color="auto"/>
              <w:right w:val="single" w:sz="4" w:space="0" w:color="auto"/>
            </w:tcBorders>
            <w:vAlign w:val="center"/>
            <w:hideMark/>
          </w:tcPr>
          <w:p w14:paraId="66A92921"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C168012" w14:textId="77777777" w:rsidTr="003341DC">
        <w:trPr>
          <w:trHeight w:val="1104"/>
        </w:trPr>
        <w:tc>
          <w:tcPr>
            <w:tcW w:w="1553" w:type="dxa"/>
            <w:vMerge/>
            <w:tcBorders>
              <w:top w:val="nil"/>
              <w:left w:val="single" w:sz="4" w:space="0" w:color="auto"/>
              <w:bottom w:val="single" w:sz="4" w:space="0" w:color="auto"/>
              <w:right w:val="single" w:sz="4" w:space="0" w:color="auto"/>
            </w:tcBorders>
            <w:vAlign w:val="center"/>
            <w:hideMark/>
          </w:tcPr>
          <w:p w14:paraId="2E78F18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7F9E2A14"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Stabilirea unui </w:t>
            </w:r>
            <w:r w:rsidRPr="00265F02">
              <w:rPr>
                <w:rFonts w:ascii="Trebuchet MS" w:eastAsia="Times New Roman" w:hAnsi="Trebuchet MS" w:cstheme="majorHAnsi"/>
                <w:b/>
                <w:bCs/>
                <w:sz w:val="16"/>
                <w:szCs w:val="16"/>
              </w:rPr>
              <w:t>singur termen de depunere</w:t>
            </w:r>
            <w:r w:rsidRPr="00265F02">
              <w:rPr>
                <w:rFonts w:ascii="Trebuchet MS" w:eastAsia="Times New Roman" w:hAnsi="Trebuchet MS" w:cstheme="majorHAnsi"/>
                <w:sz w:val="16"/>
                <w:szCs w:val="16"/>
              </w:rPr>
              <w:t xml:space="preserve"> al tuturor proiectelor în cadrul apelului, încurajând depunerea de proiecte de bună calitate, care să aibă impact pe termen lung, cu argumente privind nevoile de investiție în strânsă legătură cu necesitățile / problemele curente ale organizațiilor. </w:t>
            </w:r>
          </w:p>
        </w:tc>
        <w:tc>
          <w:tcPr>
            <w:tcW w:w="6434" w:type="dxa"/>
            <w:tcBorders>
              <w:top w:val="nil"/>
              <w:left w:val="nil"/>
              <w:bottom w:val="single" w:sz="4" w:space="0" w:color="auto"/>
              <w:right w:val="single" w:sz="4" w:space="0" w:color="auto"/>
            </w:tcBorders>
            <w:shd w:val="clear" w:color="auto" w:fill="auto"/>
            <w:vAlign w:val="center"/>
            <w:hideMark/>
          </w:tcPr>
          <w:p w14:paraId="71C134E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1.2.1. Tipul apelului de proiecte</w:t>
            </w:r>
            <w:r w:rsidRPr="00265F02">
              <w:rPr>
                <w:rFonts w:ascii="Trebuchet MS" w:eastAsia="Times New Roman" w:hAnsi="Trebuchet MS" w:cstheme="majorHAnsi"/>
                <w:sz w:val="16"/>
                <w:szCs w:val="16"/>
              </w:rPr>
              <w:br/>
            </w:r>
            <w:r w:rsidRPr="00265F02">
              <w:rPr>
                <w:rFonts w:ascii="Trebuchet MS" w:eastAsia="Times New Roman" w:hAnsi="Trebuchet MS" w:cstheme="majorHAnsi"/>
                <w:sz w:val="16"/>
                <w:szCs w:val="16"/>
              </w:rPr>
              <w:br/>
              <w:t>Apelul de proiecte este unul competitiv, cu depunere la termen.</w:t>
            </w:r>
          </w:p>
        </w:tc>
      </w:tr>
      <w:tr w:rsidR="00A81D57" w:rsidRPr="00265F02" w14:paraId="79A4ED4A"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263BEE6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03776DC6"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Buget // cofinanțare: 5%</w:t>
            </w:r>
          </w:p>
        </w:tc>
        <w:tc>
          <w:tcPr>
            <w:tcW w:w="64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BAF06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Propunerea nu se accepta. Varianta finala va ramane: "a.3. Număr de platforme și soluții CRM dezvoltate ca urmare a implementării proiectului."</w:t>
            </w:r>
          </w:p>
        </w:tc>
      </w:tr>
      <w:tr w:rsidR="00A81D57" w:rsidRPr="00265F02" w14:paraId="69DE1A5A" w14:textId="77777777" w:rsidTr="003341DC">
        <w:trPr>
          <w:trHeight w:val="1656"/>
        </w:trPr>
        <w:tc>
          <w:tcPr>
            <w:tcW w:w="1553" w:type="dxa"/>
            <w:vMerge/>
            <w:tcBorders>
              <w:top w:val="nil"/>
              <w:left w:val="single" w:sz="4" w:space="0" w:color="auto"/>
              <w:bottom w:val="single" w:sz="4" w:space="0" w:color="auto"/>
              <w:right w:val="single" w:sz="4" w:space="0" w:color="auto"/>
            </w:tcBorders>
            <w:vAlign w:val="center"/>
            <w:hideMark/>
          </w:tcPr>
          <w:p w14:paraId="47301C3B"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75B6AEDC"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În cazul ONG-urilor, pentru apelurile de proiecte deschise de Ministerul Fondurilor Europene, pe programele POCU (2014-2020), contribuția acestora în astfel de apeluri a fost redusă la 0% prin OM 1050/12.10.2018, ca răspuns la semnalele venite din partea Comisiei Europene. </w:t>
            </w:r>
            <w:r w:rsidRPr="00265F02">
              <w:rPr>
                <w:rFonts w:ascii="Trebuchet MS" w:eastAsia="Times New Roman" w:hAnsi="Trebuchet MS" w:cstheme="majorHAnsi"/>
                <w:b/>
                <w:bCs/>
                <w:sz w:val="16"/>
                <w:szCs w:val="16"/>
              </w:rPr>
              <w:t>Includerea obligativității de cofinanțare în prezentul apel de proiecte nu susține sectorul non-guvernamental, impunând contribuții financiare de care mulți dintre beneficiarii vizați de prezentul apel nu dispun.</w:t>
            </w:r>
            <w:r w:rsidRPr="00265F02">
              <w:rPr>
                <w:rFonts w:ascii="Trebuchet MS" w:eastAsia="Times New Roman" w:hAnsi="Trebuchet MS" w:cstheme="majorHAnsi"/>
                <w:sz w:val="16"/>
                <w:szCs w:val="16"/>
              </w:rPr>
              <w:t xml:space="preserve"> </w:t>
            </w:r>
          </w:p>
        </w:tc>
        <w:tc>
          <w:tcPr>
            <w:tcW w:w="6434" w:type="dxa"/>
            <w:vMerge/>
            <w:tcBorders>
              <w:top w:val="nil"/>
              <w:left w:val="single" w:sz="4" w:space="0" w:color="auto"/>
              <w:bottom w:val="single" w:sz="4" w:space="0" w:color="auto"/>
              <w:right w:val="single" w:sz="4" w:space="0" w:color="auto"/>
            </w:tcBorders>
            <w:vAlign w:val="center"/>
            <w:hideMark/>
          </w:tcPr>
          <w:p w14:paraId="7C5F2A13"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75DF1B4D"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08A5EDDA"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553D22FD"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Activități eligibile // Implementarea investiției va fi finalizată până la 31 decembrie 2024</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25743341"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specific se va completa astfel:</w:t>
            </w:r>
            <w:r w:rsidRPr="00265F02">
              <w:rPr>
                <w:rFonts w:ascii="Trebuchet MS" w:eastAsia="Times New Roman" w:hAnsi="Trebuchet MS" w:cstheme="majorHAnsi"/>
                <w:sz w:val="16"/>
                <w:szCs w:val="16"/>
              </w:rPr>
              <w:br/>
              <w:t>„7.2.1. Perioada de implementare a proiectului este de maxim 6 luni de la semnarea contractului de finanţare. Aceasta se poate prelungi, în cazuri temeinic justificate, pentru atingerea țintei 175 din PNRR, dar fără a depăși data transmiterii către Comisia Europeană a cererii de plată în care aceasta este inclusă, în conformitate Art.II din Legea 102/ 16.04.2024.</w:t>
            </w:r>
          </w:p>
        </w:tc>
      </w:tr>
      <w:tr w:rsidR="00A81D57" w:rsidRPr="00265F02" w14:paraId="1D5967F1" w14:textId="77777777" w:rsidTr="003341DC">
        <w:trPr>
          <w:trHeight w:val="828"/>
        </w:trPr>
        <w:tc>
          <w:tcPr>
            <w:tcW w:w="1553" w:type="dxa"/>
            <w:vMerge/>
            <w:tcBorders>
              <w:top w:val="nil"/>
              <w:left w:val="single" w:sz="4" w:space="0" w:color="auto"/>
              <w:bottom w:val="single" w:sz="4" w:space="0" w:color="auto"/>
              <w:right w:val="single" w:sz="4" w:space="0" w:color="auto"/>
            </w:tcBorders>
            <w:vAlign w:val="center"/>
            <w:hideMark/>
          </w:tcPr>
          <w:p w14:paraId="0B275F3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726A4B59"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Reluăm acest punct legat de termenul limită pentru implementarea proiectelor pentru că adaugă o presiune asupra beneficiarilor pentru a îndeplini indicatorii de proiect. Riscul ca ei să nu reușească este foarte mare, iar eșecul lor va avea consecințe, inclusiv financiare.</w:t>
            </w:r>
          </w:p>
        </w:tc>
        <w:tc>
          <w:tcPr>
            <w:tcW w:w="6434" w:type="dxa"/>
            <w:vMerge/>
            <w:tcBorders>
              <w:top w:val="nil"/>
              <w:left w:val="single" w:sz="4" w:space="0" w:color="auto"/>
              <w:bottom w:val="single" w:sz="4" w:space="0" w:color="auto"/>
              <w:right w:val="single" w:sz="4" w:space="0" w:color="auto"/>
            </w:tcBorders>
            <w:vAlign w:val="center"/>
            <w:hideMark/>
          </w:tcPr>
          <w:p w14:paraId="72D981E7"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E0DA406"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09F5471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61A01130"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Propunere de soluție: </w:t>
            </w:r>
          </w:p>
        </w:tc>
        <w:tc>
          <w:tcPr>
            <w:tcW w:w="6434" w:type="dxa"/>
            <w:vMerge/>
            <w:tcBorders>
              <w:top w:val="nil"/>
              <w:left w:val="single" w:sz="4" w:space="0" w:color="auto"/>
              <w:bottom w:val="single" w:sz="4" w:space="0" w:color="auto"/>
              <w:right w:val="single" w:sz="4" w:space="0" w:color="auto"/>
            </w:tcBorders>
            <w:vAlign w:val="center"/>
            <w:hideMark/>
          </w:tcPr>
          <w:p w14:paraId="54C03DBF"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0B8A2DD" w14:textId="77777777" w:rsidTr="003341DC">
        <w:trPr>
          <w:trHeight w:val="552"/>
        </w:trPr>
        <w:tc>
          <w:tcPr>
            <w:tcW w:w="1553" w:type="dxa"/>
            <w:vMerge/>
            <w:tcBorders>
              <w:top w:val="nil"/>
              <w:left w:val="single" w:sz="4" w:space="0" w:color="auto"/>
              <w:bottom w:val="single" w:sz="4" w:space="0" w:color="auto"/>
              <w:right w:val="single" w:sz="4" w:space="0" w:color="auto"/>
            </w:tcBorders>
            <w:vAlign w:val="center"/>
            <w:hideMark/>
          </w:tcPr>
          <w:p w14:paraId="1C5A59A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6029FB5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Perioada de implementare a proiectelor selectate în cadrul apelului ar trebui să fie de cel puțin 12 luni de la semnarea contractului de finanțare.</w:t>
            </w:r>
          </w:p>
        </w:tc>
        <w:tc>
          <w:tcPr>
            <w:tcW w:w="6434" w:type="dxa"/>
            <w:vMerge/>
            <w:tcBorders>
              <w:top w:val="nil"/>
              <w:left w:val="single" w:sz="4" w:space="0" w:color="auto"/>
              <w:bottom w:val="single" w:sz="4" w:space="0" w:color="auto"/>
              <w:right w:val="single" w:sz="4" w:space="0" w:color="auto"/>
            </w:tcBorders>
            <w:vAlign w:val="center"/>
            <w:hideMark/>
          </w:tcPr>
          <w:p w14:paraId="459C1AB0"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732065F" w14:textId="77777777" w:rsidTr="003341DC">
        <w:trPr>
          <w:trHeight w:val="288"/>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4CB25C"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30.01.2024/14699</w:t>
            </w:r>
          </w:p>
        </w:tc>
        <w:tc>
          <w:tcPr>
            <w:tcW w:w="4253" w:type="dxa"/>
            <w:tcBorders>
              <w:top w:val="nil"/>
              <w:left w:val="nil"/>
              <w:bottom w:val="single" w:sz="4" w:space="0" w:color="auto"/>
              <w:right w:val="single" w:sz="4" w:space="0" w:color="auto"/>
            </w:tcBorders>
            <w:shd w:val="clear" w:color="auto" w:fill="auto"/>
            <w:noWrap/>
            <w:vAlign w:val="center"/>
            <w:hideMark/>
          </w:tcPr>
          <w:p w14:paraId="5087C65B"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1.5.2 Eligibilitatea proiectului </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03D1804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Propunerea nu se accepta.  Ținta 175: Investiția I9. Digitalizarea sectorului organizațiilor neguvernamentale prevede 200 de  p</w:t>
            </w:r>
            <w:r w:rsidRPr="00265F02">
              <w:rPr>
                <w:rFonts w:ascii="Trebuchet MS" w:eastAsia="Times New Roman" w:hAnsi="Trebuchet MS" w:cstheme="majorHAnsi"/>
                <w:i/>
                <w:iCs/>
                <w:sz w:val="16"/>
                <w:szCs w:val="16"/>
              </w:rPr>
              <w:t>roiecte finalizate cu succes în domeniul digitalizării și al transformării digitale a ONG-urilor. Proiectele selectate vor sprijini ONG-urile să își digitalizeze activitățile prin investiții în infrastructura digitală, sporirea competențelor digitale ale personalului și ale voluntarilor în ceea ce privește furnizarea de servicii la distanță beneficiarilor, dezvoltarea de platforme și soluții CRM (gestionarea relațiilor cu clienții).</w:t>
            </w:r>
            <w:r w:rsidRPr="00265F02">
              <w:rPr>
                <w:rFonts w:ascii="Trebuchet MS" w:eastAsia="Times New Roman" w:hAnsi="Trebuchet MS" w:cstheme="majorHAnsi"/>
                <w:sz w:val="16"/>
                <w:szCs w:val="16"/>
              </w:rPr>
              <w:t xml:space="preserve"> </w:t>
            </w:r>
          </w:p>
        </w:tc>
      </w:tr>
      <w:tr w:rsidR="00A81D57" w:rsidRPr="00265F02" w14:paraId="77FFAE9D"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752B2C4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411EE2B6"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“se va puncta angajamentul ca în urma implementării proiectului, solicitantul să atingă un grad ridicat de digitalizare (cel puțin 5 criterii îndeplinite din cele 12, conform DESI 2021)” - </w:t>
            </w:r>
          </w:p>
        </w:tc>
        <w:tc>
          <w:tcPr>
            <w:tcW w:w="6434" w:type="dxa"/>
            <w:vMerge/>
            <w:tcBorders>
              <w:top w:val="nil"/>
              <w:left w:val="single" w:sz="4" w:space="0" w:color="auto"/>
              <w:bottom w:val="single" w:sz="4" w:space="0" w:color="auto"/>
              <w:right w:val="single" w:sz="4" w:space="0" w:color="auto"/>
            </w:tcBorders>
            <w:vAlign w:val="center"/>
            <w:hideMark/>
          </w:tcPr>
          <w:p w14:paraId="58EC3024"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2D3F0D58" w14:textId="77777777" w:rsidTr="003341DC">
        <w:trPr>
          <w:trHeight w:val="1380"/>
        </w:trPr>
        <w:tc>
          <w:tcPr>
            <w:tcW w:w="1553" w:type="dxa"/>
            <w:vMerge/>
            <w:tcBorders>
              <w:top w:val="nil"/>
              <w:left w:val="single" w:sz="4" w:space="0" w:color="auto"/>
              <w:bottom w:val="single" w:sz="4" w:space="0" w:color="auto"/>
              <w:right w:val="single" w:sz="4" w:space="0" w:color="auto"/>
            </w:tcBorders>
            <w:vAlign w:val="center"/>
            <w:hideMark/>
          </w:tcPr>
          <w:p w14:paraId="26DABF90"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1158BD20"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Propunem</w:t>
            </w:r>
            <w:r w:rsidRPr="00265F02">
              <w:rPr>
                <w:rFonts w:ascii="Trebuchet MS" w:eastAsia="Times New Roman" w:hAnsi="Trebuchet MS" w:cstheme="majorHAnsi"/>
                <w:b/>
                <w:bCs/>
                <w:i/>
                <w:iCs/>
                <w:sz w:val="16"/>
                <w:szCs w:val="16"/>
              </w:rPr>
              <w:t xml:space="preserve"> </w:t>
            </w:r>
            <w:r w:rsidRPr="00265F02">
              <w:rPr>
                <w:rFonts w:ascii="Trebuchet MS" w:eastAsia="Times New Roman" w:hAnsi="Trebuchet MS" w:cstheme="majorHAnsi"/>
                <w:b/>
                <w:bCs/>
                <w:sz w:val="16"/>
                <w:szCs w:val="16"/>
              </w:rPr>
              <w:t>eliminarea completă a raportării la criteriile DESI,</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b/>
                <w:bCs/>
                <w:sz w:val="16"/>
                <w:szCs w:val="16"/>
              </w:rPr>
              <w:t xml:space="preserve">sau cel puțin eliminarea din apel a acelor criterii DESI care se referă la: utilizarea de platforme ERP, CRM, tehnologie IoT și AI, vânzări online și comerț electronic. </w:t>
            </w:r>
            <w:r w:rsidRPr="00265F02">
              <w:rPr>
                <w:rFonts w:ascii="Trebuchet MS" w:eastAsia="Times New Roman" w:hAnsi="Trebuchet MS" w:cstheme="majorHAnsi"/>
                <w:sz w:val="16"/>
                <w:szCs w:val="16"/>
              </w:rPr>
              <w:t xml:space="preserve">Dacă este imperativă raportarea la indicatorii DESI, propunem limitarea la un număr de maxim 3 indicatori, indiferent de valoarea finanțării solicitate. </w:t>
            </w:r>
          </w:p>
        </w:tc>
        <w:tc>
          <w:tcPr>
            <w:tcW w:w="6434" w:type="dxa"/>
            <w:vMerge/>
            <w:tcBorders>
              <w:top w:val="nil"/>
              <w:left w:val="single" w:sz="4" w:space="0" w:color="auto"/>
              <w:bottom w:val="single" w:sz="4" w:space="0" w:color="auto"/>
              <w:right w:val="single" w:sz="4" w:space="0" w:color="auto"/>
            </w:tcBorders>
            <w:vAlign w:val="center"/>
            <w:hideMark/>
          </w:tcPr>
          <w:p w14:paraId="145C1FDD"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33FF81CC"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66EFBB50"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7AD6F755"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1.6.2 Valoarea minimă și maximă a finanțării nerambursabile alocate per proiect</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23DB6D5E"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valoarea finanțării nerambursabile se va determina în funcție de gradul de digitalizare a ONG-ului la finalizarea perioadei de implementare a proiectului (ca urmare a implementării proiectului), conform DESI (2021), astfel:                                                      </w:t>
            </w:r>
            <w:r w:rsidRPr="00265F02">
              <w:rPr>
                <w:rFonts w:ascii="Trebuchet MS" w:eastAsia="Times New Roman" w:hAnsi="Trebuchet MS" w:cstheme="majorHAnsi"/>
                <w:sz w:val="16"/>
                <w:szCs w:val="16"/>
              </w:rPr>
              <w:br/>
              <w:t>• 25.000 și 40.000 euro pentru îndeplinirea a cel puțin 5 criterii DESI;</w:t>
            </w:r>
            <w:r w:rsidRPr="00265F02">
              <w:rPr>
                <w:rFonts w:ascii="Trebuchet MS" w:eastAsia="Times New Roman" w:hAnsi="Trebuchet MS" w:cstheme="majorHAnsi"/>
                <w:sz w:val="16"/>
                <w:szCs w:val="16"/>
              </w:rPr>
              <w:br/>
              <w:t>• 40.001 și 55.000 euro pentru îndeplinirea a cel puțin 7 criterii DESI;</w:t>
            </w:r>
            <w:r w:rsidRPr="00265F02">
              <w:rPr>
                <w:rFonts w:ascii="Trebuchet MS" w:eastAsia="Times New Roman" w:hAnsi="Trebuchet MS" w:cstheme="majorHAnsi"/>
                <w:sz w:val="16"/>
                <w:szCs w:val="16"/>
              </w:rPr>
              <w:br/>
              <w:t>• 55.001 și 70.000 euro pentru îndeplinirea a cel puțin 9 criterii DESI.</w:t>
            </w:r>
          </w:p>
        </w:tc>
      </w:tr>
      <w:tr w:rsidR="00A81D57" w:rsidRPr="00265F02" w14:paraId="4A6AE619"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6C232FF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05197D28"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“Valoarea finanțării nerambursabile se va determina în funcție de gradul de digitalizare a ONG-ului la finalizarea perioadei de implementare a proiectului, conform DESI (2021)” </w:t>
            </w:r>
          </w:p>
        </w:tc>
        <w:tc>
          <w:tcPr>
            <w:tcW w:w="6434" w:type="dxa"/>
            <w:vMerge/>
            <w:tcBorders>
              <w:top w:val="nil"/>
              <w:left w:val="single" w:sz="4" w:space="0" w:color="auto"/>
              <w:bottom w:val="single" w:sz="4" w:space="0" w:color="auto"/>
              <w:right w:val="single" w:sz="4" w:space="0" w:color="auto"/>
            </w:tcBorders>
            <w:vAlign w:val="center"/>
            <w:hideMark/>
          </w:tcPr>
          <w:p w14:paraId="3DE30CB2"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BF3663D" w14:textId="77777777" w:rsidTr="003341DC">
        <w:trPr>
          <w:trHeight w:val="1104"/>
        </w:trPr>
        <w:tc>
          <w:tcPr>
            <w:tcW w:w="1553" w:type="dxa"/>
            <w:vMerge/>
            <w:tcBorders>
              <w:top w:val="nil"/>
              <w:left w:val="single" w:sz="4" w:space="0" w:color="auto"/>
              <w:bottom w:val="single" w:sz="4" w:space="0" w:color="auto"/>
              <w:right w:val="single" w:sz="4" w:space="0" w:color="auto"/>
            </w:tcBorders>
            <w:vAlign w:val="center"/>
            <w:hideMark/>
          </w:tcPr>
          <w:p w14:paraId="020A3A5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25DA79DB"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Propunem</w:t>
            </w:r>
            <w:r w:rsidRPr="00265F02">
              <w:rPr>
                <w:rFonts w:ascii="Trebuchet MS" w:eastAsia="Times New Roman" w:hAnsi="Trebuchet MS" w:cstheme="majorHAnsi"/>
                <w:b/>
                <w:bCs/>
                <w:i/>
                <w:iCs/>
                <w:sz w:val="16"/>
                <w:szCs w:val="16"/>
              </w:rPr>
              <w:t xml:space="preserve"> </w:t>
            </w:r>
            <w:r w:rsidRPr="00265F02">
              <w:rPr>
                <w:rFonts w:ascii="Trebuchet MS" w:eastAsia="Times New Roman" w:hAnsi="Trebuchet MS" w:cstheme="majorHAnsi"/>
                <w:b/>
                <w:bCs/>
                <w:sz w:val="16"/>
                <w:szCs w:val="16"/>
              </w:rPr>
              <w:t>eliminarea completă a raportării la criteriile DESI,</w:t>
            </w:r>
            <w:r w:rsidRPr="00265F02">
              <w:rPr>
                <w:rFonts w:ascii="Trebuchet MS" w:eastAsia="Times New Roman" w:hAnsi="Trebuchet MS" w:cstheme="majorHAnsi"/>
                <w:sz w:val="16"/>
                <w:szCs w:val="16"/>
              </w:rPr>
              <w:t xml:space="preserve"> sau cel puțin eliminarea din apel a acelor criterii DESI care se referă la: utilizarea de platforme ERP, CRM, tehnologie IoT și AI, vânzări online și comerț electronic. Dacă este imperativă raportarea la indicatorii DESI, propunem limitarea la un număr de maxim 3 indicatori, indiferent de valoarea finanțării solicitate. </w:t>
            </w:r>
          </w:p>
        </w:tc>
        <w:tc>
          <w:tcPr>
            <w:tcW w:w="6434" w:type="dxa"/>
            <w:vMerge/>
            <w:tcBorders>
              <w:top w:val="nil"/>
              <w:left w:val="single" w:sz="4" w:space="0" w:color="auto"/>
              <w:bottom w:val="single" w:sz="4" w:space="0" w:color="auto"/>
              <w:right w:val="single" w:sz="4" w:space="0" w:color="auto"/>
            </w:tcBorders>
            <w:vAlign w:val="center"/>
            <w:hideMark/>
          </w:tcPr>
          <w:p w14:paraId="498199BB"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7E95C475"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13A5FAB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4C866C21"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1.8 Indicatorii apelului de proiecte</w:t>
            </w:r>
          </w:p>
        </w:tc>
        <w:tc>
          <w:tcPr>
            <w:tcW w:w="64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EF18C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Propunerea nu se accepta. Varianta finala va ramane: "a.3. Număr de platforme și soluții CRM dezvoltate ca urmare a implementării proiectului."</w:t>
            </w:r>
          </w:p>
        </w:tc>
      </w:tr>
      <w:tr w:rsidR="00A81D57" w:rsidRPr="00265F02" w14:paraId="0948FF23"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529EB19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79210009"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A. Indicatori prestabiliți de realizare: </w:t>
            </w:r>
          </w:p>
        </w:tc>
        <w:tc>
          <w:tcPr>
            <w:tcW w:w="6434" w:type="dxa"/>
            <w:vMerge/>
            <w:tcBorders>
              <w:top w:val="nil"/>
              <w:left w:val="single" w:sz="4" w:space="0" w:color="auto"/>
              <w:bottom w:val="single" w:sz="4" w:space="0" w:color="auto"/>
              <w:right w:val="single" w:sz="4" w:space="0" w:color="auto"/>
            </w:tcBorders>
            <w:vAlign w:val="center"/>
            <w:hideMark/>
          </w:tcPr>
          <w:p w14:paraId="020B5F05"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56A41FEA"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50709DA9"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1174B748"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“a.3. Număr de platforme și soluții CRM dezvoltate ca urmare a implementării proiectului.” </w:t>
            </w:r>
          </w:p>
        </w:tc>
        <w:tc>
          <w:tcPr>
            <w:tcW w:w="6434" w:type="dxa"/>
            <w:vMerge/>
            <w:tcBorders>
              <w:top w:val="nil"/>
              <w:left w:val="single" w:sz="4" w:space="0" w:color="auto"/>
              <w:bottom w:val="single" w:sz="4" w:space="0" w:color="auto"/>
              <w:right w:val="single" w:sz="4" w:space="0" w:color="auto"/>
            </w:tcBorders>
            <w:vAlign w:val="center"/>
            <w:hideMark/>
          </w:tcPr>
          <w:p w14:paraId="45A7EFB7"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F090793" w14:textId="77777777" w:rsidTr="003341DC">
        <w:trPr>
          <w:trHeight w:val="552"/>
        </w:trPr>
        <w:tc>
          <w:tcPr>
            <w:tcW w:w="1553" w:type="dxa"/>
            <w:vMerge/>
            <w:tcBorders>
              <w:top w:val="nil"/>
              <w:left w:val="single" w:sz="4" w:space="0" w:color="auto"/>
              <w:bottom w:val="single" w:sz="4" w:space="0" w:color="auto"/>
              <w:right w:val="single" w:sz="4" w:space="0" w:color="auto"/>
            </w:tcBorders>
            <w:vAlign w:val="center"/>
            <w:hideMark/>
          </w:tcPr>
          <w:p w14:paraId="7169251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13FB5C20"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Propunem eliminarea completă a indicatorului ce vizează dezvoltarea de platforme și soluții CRM. </w:t>
            </w:r>
          </w:p>
        </w:tc>
        <w:tc>
          <w:tcPr>
            <w:tcW w:w="6434" w:type="dxa"/>
            <w:vMerge/>
            <w:tcBorders>
              <w:top w:val="nil"/>
              <w:left w:val="single" w:sz="4" w:space="0" w:color="auto"/>
              <w:bottom w:val="single" w:sz="4" w:space="0" w:color="auto"/>
              <w:right w:val="single" w:sz="4" w:space="0" w:color="auto"/>
            </w:tcBorders>
            <w:vAlign w:val="center"/>
            <w:hideMark/>
          </w:tcPr>
          <w:p w14:paraId="2D09E0FD"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BF96957"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48747F0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4478E1DA"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B. Indicatori suplimentari de realizare:</w:t>
            </w:r>
          </w:p>
        </w:tc>
        <w:tc>
          <w:tcPr>
            <w:tcW w:w="64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7D3F7C"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Propunerea nu se accepta. </w:t>
            </w:r>
          </w:p>
        </w:tc>
      </w:tr>
      <w:tr w:rsidR="00A81D57" w:rsidRPr="00265F02" w14:paraId="2BA145E0"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4A4AFAA8"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546C3C80"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“b.1. Numărul de criterii de intensitate digitală, conform Indicelui economiei și societății digitale (DESI 2021), ca urmare a implementării proiectului de transformare digitală (minim 5 criterii DESI).”</w:t>
            </w:r>
          </w:p>
        </w:tc>
        <w:tc>
          <w:tcPr>
            <w:tcW w:w="6434" w:type="dxa"/>
            <w:vMerge/>
            <w:tcBorders>
              <w:top w:val="nil"/>
              <w:left w:val="single" w:sz="4" w:space="0" w:color="auto"/>
              <w:bottom w:val="single" w:sz="4" w:space="0" w:color="auto"/>
              <w:right w:val="single" w:sz="4" w:space="0" w:color="auto"/>
            </w:tcBorders>
            <w:vAlign w:val="center"/>
            <w:hideMark/>
          </w:tcPr>
          <w:p w14:paraId="5759D084"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50302CDD" w14:textId="77777777" w:rsidTr="003341DC">
        <w:trPr>
          <w:trHeight w:val="1104"/>
        </w:trPr>
        <w:tc>
          <w:tcPr>
            <w:tcW w:w="1553" w:type="dxa"/>
            <w:vMerge/>
            <w:tcBorders>
              <w:top w:val="nil"/>
              <w:left w:val="single" w:sz="4" w:space="0" w:color="auto"/>
              <w:bottom w:val="single" w:sz="4" w:space="0" w:color="auto"/>
              <w:right w:val="single" w:sz="4" w:space="0" w:color="auto"/>
            </w:tcBorders>
            <w:vAlign w:val="center"/>
            <w:hideMark/>
          </w:tcPr>
          <w:p w14:paraId="650267C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16EC2E9"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Propunem eliminarea indicatorilor ce se referă la criteriile DESI de intensitate digitală</w:t>
            </w:r>
            <w:r w:rsidRPr="00265F02">
              <w:rPr>
                <w:rFonts w:ascii="Trebuchet MS" w:eastAsia="Times New Roman" w:hAnsi="Trebuchet MS" w:cstheme="majorHAnsi"/>
                <w:sz w:val="16"/>
                <w:szCs w:val="16"/>
              </w:rPr>
              <w:t>, sau cel puțin limitarea la un număr de maxim 3 indicatori, care să nu-i includă pe cei care se referă la: utilizarea de platforme ERP, CRM, tehnologie IoT și AI, vânzări online și comerț electronic.</w:t>
            </w:r>
          </w:p>
        </w:tc>
        <w:tc>
          <w:tcPr>
            <w:tcW w:w="6434" w:type="dxa"/>
            <w:vMerge/>
            <w:tcBorders>
              <w:top w:val="nil"/>
              <w:left w:val="single" w:sz="4" w:space="0" w:color="auto"/>
              <w:bottom w:val="single" w:sz="4" w:space="0" w:color="auto"/>
              <w:right w:val="single" w:sz="4" w:space="0" w:color="auto"/>
            </w:tcBorders>
            <w:vAlign w:val="center"/>
            <w:hideMark/>
          </w:tcPr>
          <w:p w14:paraId="31381952"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7B4D95BE" w14:textId="77777777" w:rsidTr="003341DC">
        <w:trPr>
          <w:trHeight w:val="288"/>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35FE76"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30.01.2024/14699</w:t>
            </w:r>
          </w:p>
        </w:tc>
        <w:tc>
          <w:tcPr>
            <w:tcW w:w="4253" w:type="dxa"/>
            <w:tcBorders>
              <w:top w:val="nil"/>
              <w:left w:val="nil"/>
              <w:bottom w:val="single" w:sz="4" w:space="0" w:color="auto"/>
              <w:right w:val="single" w:sz="4" w:space="0" w:color="auto"/>
            </w:tcBorders>
            <w:shd w:val="clear" w:color="auto" w:fill="auto"/>
            <w:noWrap/>
            <w:vAlign w:val="center"/>
            <w:hideMark/>
          </w:tcPr>
          <w:p w14:paraId="4641EEE9"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3.3. Categoriile de cheltuieli eligibile, </w:t>
            </w:r>
            <w:r w:rsidRPr="00265F02">
              <w:rPr>
                <w:rFonts w:ascii="Trebuchet MS" w:eastAsia="Times New Roman" w:hAnsi="Trebuchet MS" w:cstheme="majorHAnsi"/>
                <w:sz w:val="16"/>
                <w:szCs w:val="16"/>
              </w:rPr>
              <w:t>la literele</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6A773C34"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Propunerea nu se accepta. Varianta finala va ramane: "c) 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1500 lei/persoană – cheltuială obligatorie;"</w:t>
            </w:r>
          </w:p>
        </w:tc>
      </w:tr>
      <w:tr w:rsidR="00A81D57" w:rsidRPr="00265F02" w14:paraId="3245C1E9" w14:textId="77777777" w:rsidTr="003341DC">
        <w:trPr>
          <w:trHeight w:val="1440"/>
        </w:trPr>
        <w:tc>
          <w:tcPr>
            <w:tcW w:w="1553" w:type="dxa"/>
            <w:vMerge/>
            <w:tcBorders>
              <w:top w:val="nil"/>
              <w:left w:val="single" w:sz="4" w:space="0" w:color="auto"/>
              <w:bottom w:val="single" w:sz="4" w:space="0" w:color="auto"/>
              <w:right w:val="single" w:sz="4" w:space="0" w:color="auto"/>
            </w:tcBorders>
            <w:vAlign w:val="center"/>
            <w:hideMark/>
          </w:tcPr>
          <w:p w14:paraId="6A7687B7"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4A264B6B"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c) “cheltuieli privind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750 lei/persoană cheltuială obligatorie” - </w:t>
            </w:r>
          </w:p>
        </w:tc>
        <w:tc>
          <w:tcPr>
            <w:tcW w:w="6434" w:type="dxa"/>
            <w:vMerge/>
            <w:tcBorders>
              <w:top w:val="nil"/>
              <w:left w:val="single" w:sz="4" w:space="0" w:color="auto"/>
              <w:bottom w:val="single" w:sz="4" w:space="0" w:color="auto"/>
              <w:right w:val="single" w:sz="4" w:space="0" w:color="auto"/>
            </w:tcBorders>
            <w:vAlign w:val="center"/>
            <w:hideMark/>
          </w:tcPr>
          <w:p w14:paraId="3A282CA6"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3285C992" w14:textId="77777777" w:rsidTr="003341DC">
        <w:trPr>
          <w:trHeight w:val="1668"/>
        </w:trPr>
        <w:tc>
          <w:tcPr>
            <w:tcW w:w="1553" w:type="dxa"/>
            <w:vMerge/>
            <w:tcBorders>
              <w:top w:val="nil"/>
              <w:left w:val="single" w:sz="4" w:space="0" w:color="auto"/>
              <w:bottom w:val="single" w:sz="4" w:space="0" w:color="auto"/>
              <w:right w:val="single" w:sz="4" w:space="0" w:color="auto"/>
            </w:tcBorders>
            <w:vAlign w:val="center"/>
            <w:hideMark/>
          </w:tcPr>
          <w:p w14:paraId="392CC6C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2A22E229"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Propunem eliminarea specificației care limitează cheltuielile la programe de dezvoltare</w:t>
            </w:r>
            <w:r w:rsidRPr="00265F02">
              <w:rPr>
                <w:rFonts w:ascii="Trebuchet MS" w:eastAsia="Times New Roman" w:hAnsi="Trebuchet MS" w:cstheme="majorHAnsi"/>
                <w:b/>
                <w:bCs/>
                <w:i/>
                <w:iCs/>
                <w:sz w:val="16"/>
                <w:szCs w:val="16"/>
              </w:rPr>
              <w:t xml:space="preserve"> “în scopul furnizării de servicii la distanță adresate beneficiarilor organizației”.</w:t>
            </w:r>
            <w:r w:rsidRPr="00265F02">
              <w:rPr>
                <w:rFonts w:ascii="Trebuchet MS" w:eastAsia="Times New Roman" w:hAnsi="Trebuchet MS" w:cstheme="majorHAnsi"/>
                <w:i/>
                <w:iCs/>
                <w:sz w:val="16"/>
                <w:szCs w:val="16"/>
              </w:rPr>
              <w:t xml:space="preserve"> </w:t>
            </w:r>
            <w:r w:rsidRPr="00265F02">
              <w:rPr>
                <w:rFonts w:ascii="Trebuchet MS" w:eastAsia="Times New Roman" w:hAnsi="Trebuchet MS" w:cstheme="majorHAnsi"/>
                <w:sz w:val="16"/>
                <w:szCs w:val="16"/>
              </w:rPr>
              <w:t>Apelul ar trebui să susțină dezvoltarea unei game largi de competențe digitale ale personalului ONG, indiferent dacă acestea vor fi utilizate pentru furnizarea de servicii la distanță, administrarea organizației, comunicare externă, strângere de fonduri, management de proiect, gestiune financiară etc</w:t>
            </w:r>
          </w:p>
        </w:tc>
        <w:tc>
          <w:tcPr>
            <w:tcW w:w="6434" w:type="dxa"/>
            <w:vMerge/>
            <w:tcBorders>
              <w:top w:val="nil"/>
              <w:left w:val="single" w:sz="4" w:space="0" w:color="auto"/>
              <w:bottom w:val="single" w:sz="4" w:space="0" w:color="auto"/>
              <w:right w:val="single" w:sz="4" w:space="0" w:color="auto"/>
            </w:tcBorders>
            <w:vAlign w:val="center"/>
            <w:hideMark/>
          </w:tcPr>
          <w:p w14:paraId="174AFAD7"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4A95B4FA"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5192BA1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1C6777F5"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d) “cheltuieli cu serviciile de dezvoltarea de platforme și soluții CRM (gestionarea relațiilor cu clienții) și participarea angajaților la programe de formare/ instruire privind gestionarea de platforme și soluții CRM, în valoare eligibilă de maxim 1.000 lei/persoană – cheltuială obligatorie;</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4871A362"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 acceptata partial. Se va modifica Ghidul astfel: "d) cheltuieli cu serviciile de dezvoltarea de platforme și soluții CRM (gestionarea relațiilor cu clienții) și participarea angajaților la programe de formare/ instruire privind gestionarea de platforme și soluții CRM, în valoare eligibilă de maxim 1.000 lei/persoană;" Cheltuiala nu este obligatorie.</w:t>
            </w:r>
          </w:p>
        </w:tc>
      </w:tr>
      <w:tr w:rsidR="00A81D57" w:rsidRPr="00265F02" w14:paraId="1C021CEF" w14:textId="77777777" w:rsidTr="003341DC">
        <w:trPr>
          <w:trHeight w:val="1380"/>
        </w:trPr>
        <w:tc>
          <w:tcPr>
            <w:tcW w:w="1553" w:type="dxa"/>
            <w:vMerge/>
            <w:tcBorders>
              <w:top w:val="nil"/>
              <w:left w:val="single" w:sz="4" w:space="0" w:color="auto"/>
              <w:bottom w:val="single" w:sz="4" w:space="0" w:color="auto"/>
              <w:right w:val="single" w:sz="4" w:space="0" w:color="auto"/>
            </w:tcBorders>
            <w:vAlign w:val="center"/>
            <w:hideMark/>
          </w:tcPr>
          <w:p w14:paraId="6C4CB48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39F956C9"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Susținem eliminarea din categoria cheltuielilor obligatorii a oricăror cheltuielilor legate de platforme CRM.</w:t>
            </w:r>
            <w:r w:rsidRPr="00265F02">
              <w:rPr>
                <w:rFonts w:ascii="Trebuchet MS" w:eastAsia="Times New Roman" w:hAnsi="Trebuchet MS" w:cstheme="majorHAnsi"/>
                <w:sz w:val="16"/>
                <w:szCs w:val="16"/>
              </w:rPr>
              <w:t xml:space="preserve"> Organizațiile neguvernamentale ar trebui să poată alege să investească într-o soluție de tip CRM, dacă doresc. Însă nu trebuie să fie obligate să o facă, dacă nevoile lor nu cer adoptarea unei astfel de tehnologii, sau dacă nu au capacitatea de a opera și asigura mentenanța, pe termen mediu și lung, a unei astfel de platforme.  </w:t>
            </w:r>
          </w:p>
        </w:tc>
        <w:tc>
          <w:tcPr>
            <w:tcW w:w="6434" w:type="dxa"/>
            <w:vMerge/>
            <w:tcBorders>
              <w:top w:val="nil"/>
              <w:left w:val="single" w:sz="4" w:space="0" w:color="auto"/>
              <w:bottom w:val="single" w:sz="4" w:space="0" w:color="auto"/>
              <w:right w:val="single" w:sz="4" w:space="0" w:color="auto"/>
            </w:tcBorders>
            <w:vAlign w:val="center"/>
            <w:hideMark/>
          </w:tcPr>
          <w:p w14:paraId="2D832A7F"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36224A3F"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181CCBA7"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375BCC6C"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i) “cheltuieli aferente achiziționării/închirierii, pe perioada de implementare a proiectului, a unui nume de domeniu nou” </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57BE2F1D"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 acceptata. Se va modifica Ghidul astfel: "i) cheltuieli aferente achiziționării/închirierii, pe perioada de implementare și sustenabilitate a proiectului, a unui nume de domeniu nou;". In acest fel, solicitantii nu mai sunt constransi de perioada de implementare a proiectului in ceea ce priveste cheltuiala aferenta unui nume de domeniu nou.</w:t>
            </w:r>
          </w:p>
        </w:tc>
      </w:tr>
      <w:tr w:rsidR="00A81D57" w:rsidRPr="00265F02" w14:paraId="0F3FABCD" w14:textId="77777777" w:rsidTr="003341DC">
        <w:trPr>
          <w:trHeight w:val="828"/>
        </w:trPr>
        <w:tc>
          <w:tcPr>
            <w:tcW w:w="1553" w:type="dxa"/>
            <w:vMerge/>
            <w:tcBorders>
              <w:top w:val="nil"/>
              <w:left w:val="single" w:sz="4" w:space="0" w:color="auto"/>
              <w:bottom w:val="single" w:sz="4" w:space="0" w:color="auto"/>
              <w:right w:val="single" w:sz="4" w:space="0" w:color="auto"/>
            </w:tcBorders>
            <w:vAlign w:val="center"/>
            <w:hideMark/>
          </w:tcPr>
          <w:p w14:paraId="5C871D24"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2F8BF3A8"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Există o discrepanță între perioada de implementare impusă de apel, de șase luni, și această cheltuială legată de achiziția unui domeniu web, </w:t>
            </w:r>
            <w:r w:rsidRPr="00265F02">
              <w:rPr>
                <w:rFonts w:ascii="Trebuchet MS" w:eastAsia="Times New Roman" w:hAnsi="Trebuchet MS" w:cstheme="majorHAnsi"/>
                <w:b/>
                <w:bCs/>
                <w:sz w:val="16"/>
                <w:szCs w:val="16"/>
              </w:rPr>
              <w:t>pentru care perioada minimă este de un an</w:t>
            </w:r>
            <w:r w:rsidRPr="00265F02">
              <w:rPr>
                <w:rFonts w:ascii="Trebuchet MS" w:eastAsia="Times New Roman" w:hAnsi="Trebuchet MS" w:cstheme="majorHAnsi"/>
                <w:sz w:val="16"/>
                <w:szCs w:val="16"/>
              </w:rPr>
              <w:t xml:space="preserve">, cu posibilitatea de înnoire. </w:t>
            </w:r>
          </w:p>
        </w:tc>
        <w:tc>
          <w:tcPr>
            <w:tcW w:w="6434" w:type="dxa"/>
            <w:vMerge/>
            <w:tcBorders>
              <w:top w:val="nil"/>
              <w:left w:val="single" w:sz="4" w:space="0" w:color="auto"/>
              <w:bottom w:val="single" w:sz="4" w:space="0" w:color="auto"/>
              <w:right w:val="single" w:sz="4" w:space="0" w:color="auto"/>
            </w:tcBorders>
            <w:vAlign w:val="center"/>
            <w:hideMark/>
          </w:tcPr>
          <w:p w14:paraId="270F410F"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5D95789C"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18AE98AA"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5217BEA8"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k) “cheltuieli aferente achizițiilor de servicii de tip Cloud Computing pe perioada de implementare a proiectului;  “       </w:t>
            </w:r>
          </w:p>
        </w:tc>
        <w:tc>
          <w:tcPr>
            <w:tcW w:w="6434" w:type="dxa"/>
            <w:tcBorders>
              <w:top w:val="nil"/>
              <w:left w:val="nil"/>
              <w:bottom w:val="single" w:sz="4" w:space="0" w:color="auto"/>
              <w:right w:val="single" w:sz="4" w:space="0" w:color="auto"/>
            </w:tcBorders>
            <w:shd w:val="clear" w:color="auto" w:fill="auto"/>
            <w:vAlign w:val="center"/>
            <w:hideMark/>
          </w:tcPr>
          <w:p w14:paraId="73FA1F7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Propunere acceptata. Se va modifica Ghidul astfel: "l) cheltuieli aferente achizițiilor de servicii de tip Cloud Computing (Software ca serviciu (SaaS), Platformă ca serviciu (PaaS) și Infrastructură ca un serviciu (IaaS)) pe perioada de implementare și sustenabilitate a proiectului;"</w:t>
            </w:r>
          </w:p>
        </w:tc>
      </w:tr>
      <w:tr w:rsidR="00A81D57" w:rsidRPr="00265F02" w14:paraId="56EA4F11" w14:textId="77777777" w:rsidTr="003341DC">
        <w:trPr>
          <w:trHeight w:val="2592"/>
        </w:trPr>
        <w:tc>
          <w:tcPr>
            <w:tcW w:w="1553" w:type="dxa"/>
            <w:vMerge/>
            <w:tcBorders>
              <w:top w:val="nil"/>
              <w:left w:val="single" w:sz="4" w:space="0" w:color="auto"/>
              <w:bottom w:val="single" w:sz="4" w:space="0" w:color="auto"/>
              <w:right w:val="single" w:sz="4" w:space="0" w:color="auto"/>
            </w:tcBorders>
            <w:vAlign w:val="center"/>
            <w:hideMark/>
          </w:tcPr>
          <w:p w14:paraId="4A40DFF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2664010D"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l) “cheltuieli aferente achiziționării de servicii pentru consolidarea securității cibernetice aplicabile pentru software/găzduire/rețele, pe perioada de implementare a proiectului;” Numeroase dintre serviciile de Cloud Computing sau de securitate previzibile a fi solicitate de către ONG-uri presupun livrarea serviciilor pe bază de abonament, cu durată de minim 1 an și plată anuală (mai avantajoasă din punct de vedere financiar), sau lunară (mai costisitoare). La fel ca în cazul domeniilor web, reiterăm nevoia de a extinde durata de implementare a proiectelor la cel puțin 12 luni de la semnare, astfel încât achiziționarea acestui tip de resurse să se facă în condiții favorabile sub raport cost-beneficiu și să permită o adopție durabilă de tehnologie în activitatea organizațiilor. </w:t>
            </w:r>
          </w:p>
        </w:tc>
        <w:tc>
          <w:tcPr>
            <w:tcW w:w="6434" w:type="dxa"/>
            <w:tcBorders>
              <w:top w:val="nil"/>
              <w:left w:val="nil"/>
              <w:bottom w:val="single" w:sz="4" w:space="0" w:color="auto"/>
              <w:right w:val="single" w:sz="4" w:space="0" w:color="auto"/>
            </w:tcBorders>
            <w:shd w:val="clear" w:color="auto" w:fill="auto"/>
            <w:vAlign w:val="center"/>
            <w:hideMark/>
          </w:tcPr>
          <w:p w14:paraId="658914A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Cheltuiala a fost completată astfel:</w:t>
            </w:r>
            <w:r w:rsidRPr="00265F02">
              <w:rPr>
                <w:rFonts w:ascii="Trebuchet MS" w:eastAsia="Times New Roman" w:hAnsi="Trebuchet MS" w:cstheme="majorHAnsi"/>
                <w:sz w:val="16"/>
                <w:szCs w:val="16"/>
              </w:rPr>
              <w:br/>
              <w:t>l) cheltuieli aferente achizițiilor de servicii de tip Cloud Computing (Software ca serviciu (SaaS), Platformă ca serviciu (PaaS) și Infrastructură ca un serviciu (IaaS)) pe perioada de implementare și sustenabilitate a proiectului;</w:t>
            </w:r>
          </w:p>
        </w:tc>
      </w:tr>
      <w:tr w:rsidR="00A81D57" w:rsidRPr="00265F02" w14:paraId="2A76161B"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75E81770"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75BD7562"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p) “Cheltuielile cu resursele umane implicate în managementul de proiect (în procent de </w:t>
            </w:r>
            <w:r w:rsidRPr="00265F02">
              <w:rPr>
                <w:rFonts w:ascii="Trebuchet MS" w:eastAsia="Times New Roman" w:hAnsi="Trebuchet MS" w:cstheme="majorHAnsi"/>
                <w:b/>
                <w:bCs/>
                <w:i/>
                <w:iCs/>
                <w:sz w:val="16"/>
                <w:szCs w:val="16"/>
              </w:rPr>
              <w:t>maxim</w:t>
            </w:r>
            <w:r w:rsidRPr="00265F02">
              <w:rPr>
                <w:rFonts w:ascii="Trebuchet MS" w:eastAsia="Times New Roman" w:hAnsi="Trebuchet MS" w:cstheme="majorHAnsi"/>
                <w:i/>
                <w:iCs/>
                <w:sz w:val="16"/>
                <w:szCs w:val="16"/>
              </w:rPr>
              <w:t xml:space="preserve"> </w:t>
            </w:r>
            <w:r w:rsidRPr="00265F02">
              <w:rPr>
                <w:rFonts w:ascii="Trebuchet MS" w:eastAsia="Times New Roman" w:hAnsi="Trebuchet MS" w:cstheme="majorHAnsi"/>
                <w:b/>
                <w:bCs/>
                <w:i/>
                <w:iCs/>
                <w:sz w:val="16"/>
                <w:szCs w:val="16"/>
              </w:rPr>
              <w:t>10% din valoarea eligibilă</w:t>
            </w:r>
            <w:r w:rsidRPr="00265F02">
              <w:rPr>
                <w:rFonts w:ascii="Trebuchet MS" w:eastAsia="Times New Roman" w:hAnsi="Trebuchet MS" w:cstheme="majorHAnsi"/>
                <w:i/>
                <w:iCs/>
                <w:sz w:val="16"/>
                <w:szCs w:val="16"/>
              </w:rPr>
              <w:t xml:space="preserve">).” </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004D244C"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Cap. 3.3. Categoriile de cheltuieli eligibile</w:t>
            </w:r>
            <w:r w:rsidRPr="00265F02">
              <w:rPr>
                <w:rFonts w:ascii="Trebuchet MS" w:eastAsia="Times New Roman" w:hAnsi="Trebuchet MS" w:cstheme="majorHAnsi"/>
                <w:sz w:val="16"/>
                <w:szCs w:val="16"/>
              </w:rPr>
              <w:br/>
              <w:t>"a) cheltuieli privind consultanța pentru întocmirea 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 și pentru implementarea proiectului, în procent de maximum 5% din valoarea totală eligibilă a proiectului. " Astfel, ONG-urile pot contracta servicii specializate de asistenta tehnica si in ceea ce priveste implementarea solutiilor tehnologice identificate.</w:t>
            </w:r>
          </w:p>
        </w:tc>
      </w:tr>
      <w:tr w:rsidR="00A81D57" w:rsidRPr="00265F02" w14:paraId="1CBCF994" w14:textId="77777777" w:rsidTr="003341DC">
        <w:trPr>
          <w:trHeight w:val="2760"/>
        </w:trPr>
        <w:tc>
          <w:tcPr>
            <w:tcW w:w="1553" w:type="dxa"/>
            <w:vMerge/>
            <w:tcBorders>
              <w:top w:val="nil"/>
              <w:left w:val="single" w:sz="4" w:space="0" w:color="auto"/>
              <w:bottom w:val="single" w:sz="4" w:space="0" w:color="auto"/>
              <w:right w:val="single" w:sz="4" w:space="0" w:color="auto"/>
            </w:tcBorders>
            <w:vAlign w:val="center"/>
            <w:hideMark/>
          </w:tcPr>
          <w:p w14:paraId="0F3AE0E1"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6DF7716C"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Organizațiile neguvernamentale nu au, în marea lor majoritate, resursa umană internă capabilă să asigure managementul competent al unui proiect tehnic de transformare digitală. De aceea propunem </w:t>
            </w:r>
            <w:r w:rsidRPr="00265F02">
              <w:rPr>
                <w:rFonts w:ascii="Trebuchet MS" w:eastAsia="Times New Roman" w:hAnsi="Trebuchet MS" w:cstheme="majorHAnsi"/>
                <w:b/>
                <w:bCs/>
                <w:sz w:val="16"/>
                <w:szCs w:val="16"/>
              </w:rPr>
              <w:t>includerea explicită în rândul cheltuielilor eligibile a unor costurilor de asistență tehnică IT specializată,</w:t>
            </w:r>
            <w:r w:rsidRPr="00265F02">
              <w:rPr>
                <w:rFonts w:ascii="Trebuchet MS" w:eastAsia="Times New Roman" w:hAnsi="Trebuchet MS" w:cstheme="majorHAnsi"/>
                <w:sz w:val="16"/>
                <w:szCs w:val="16"/>
              </w:rPr>
              <w:t xml:space="preserve"> asigurată de consultanți externi, care să asigure implementarea soluțiilor tehnice nou-adoptate, configurarea lor inițială și adaptările ulterioare, integrarea cu alte resurse tehnice disponibile în cadrul organizației, migrarea de date și securizarea acestora, precum și instructajul inițial al utilizatorilor.</w:t>
            </w:r>
            <w:r w:rsidRPr="00265F02">
              <w:rPr>
                <w:rFonts w:ascii="Trebuchet MS" w:eastAsia="Times New Roman" w:hAnsi="Trebuchet MS" w:cstheme="majorHAnsi"/>
                <w:b/>
                <w:bCs/>
                <w:sz w:val="16"/>
                <w:szCs w:val="16"/>
              </w:rPr>
              <w:t xml:space="preserve"> Subliniem din nou faptul că prezența serviciilor de asistență tehnică specializată este un aspect critic, alături de formarea personalului, care poate face diferența între o transformare digitală de succes și una eșuată.  </w:t>
            </w:r>
          </w:p>
        </w:tc>
        <w:tc>
          <w:tcPr>
            <w:tcW w:w="6434" w:type="dxa"/>
            <w:vMerge/>
            <w:tcBorders>
              <w:top w:val="nil"/>
              <w:left w:val="single" w:sz="4" w:space="0" w:color="auto"/>
              <w:bottom w:val="single" w:sz="4" w:space="0" w:color="auto"/>
              <w:right w:val="single" w:sz="4" w:space="0" w:color="auto"/>
            </w:tcBorders>
            <w:vAlign w:val="center"/>
            <w:hideMark/>
          </w:tcPr>
          <w:p w14:paraId="48C73159"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EFA1B3A" w14:textId="77777777" w:rsidTr="003341DC">
        <w:trPr>
          <w:trHeight w:val="288"/>
        </w:trPr>
        <w:tc>
          <w:tcPr>
            <w:tcW w:w="1553" w:type="dxa"/>
            <w:vMerge/>
            <w:tcBorders>
              <w:top w:val="nil"/>
              <w:left w:val="single" w:sz="4" w:space="0" w:color="auto"/>
              <w:bottom w:val="single" w:sz="4" w:space="0" w:color="auto"/>
              <w:right w:val="single" w:sz="4" w:space="0" w:color="auto"/>
            </w:tcBorders>
            <w:vAlign w:val="center"/>
            <w:hideMark/>
          </w:tcPr>
          <w:p w14:paraId="18BF58DE"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289D83BA"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3,3</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3DD351E9"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Propunere partial acceptata. Varianta finala va ramane: "b) cheltuieli privind investițiile în infrastructura digitală a ONG-urilor: achiziționarea de echipamente TIC și periferice (server, calculatoare personale tip desktop/portabile, monitoare, echipamente de rețea, echipamente periferice etc.) – cheltuială obligatorie; în </w:t>
            </w:r>
            <w:r w:rsidRPr="00265F02">
              <w:rPr>
                <w:rFonts w:ascii="Trebuchet MS" w:eastAsia="Times New Roman" w:hAnsi="Trebuchet MS" w:cstheme="majorHAnsi"/>
                <w:sz w:val="16"/>
                <w:szCs w:val="16"/>
              </w:rPr>
              <w:lastRenderedPageBreak/>
              <w:t>această categorie este inclusă și semnătura electronică (achiziționată de la furnizori autorizaţi). Achiziția de echipamente (hardware) este eligibilă în valoare maximă de 1/3 din bugetul total eligibil al proiectului;", precum si "a) cheltuieli privind consultanța pentru întocmirea 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 și pentru implementarea proiectului, în procent de maximum 5% din valoarea totală eligibilă a proiectului."</w:t>
            </w:r>
          </w:p>
        </w:tc>
      </w:tr>
      <w:tr w:rsidR="00A81D57" w:rsidRPr="00265F02" w14:paraId="7A4385CA" w14:textId="77777777" w:rsidTr="003341DC">
        <w:trPr>
          <w:trHeight w:val="576"/>
        </w:trPr>
        <w:tc>
          <w:tcPr>
            <w:tcW w:w="1553" w:type="dxa"/>
            <w:vMerge/>
            <w:tcBorders>
              <w:top w:val="nil"/>
              <w:left w:val="single" w:sz="4" w:space="0" w:color="auto"/>
              <w:bottom w:val="single" w:sz="4" w:space="0" w:color="auto"/>
              <w:right w:val="single" w:sz="4" w:space="0" w:color="auto"/>
            </w:tcBorders>
            <w:vAlign w:val="center"/>
            <w:hideMark/>
          </w:tcPr>
          <w:p w14:paraId="0BF37A22"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3D66E6AC" w14:textId="77777777" w:rsidR="00A81D57" w:rsidRPr="00265F02" w:rsidRDefault="00A81D57" w:rsidP="003341DC">
            <w:pPr>
              <w:spacing w:after="0" w:line="240" w:lineRule="auto"/>
              <w:jc w:val="both"/>
              <w:rPr>
                <w:rFonts w:ascii="Trebuchet MS" w:eastAsia="Times New Roman" w:hAnsi="Trebuchet MS" w:cstheme="majorHAnsi"/>
                <w:i/>
                <w:iCs/>
                <w:sz w:val="16"/>
                <w:szCs w:val="16"/>
              </w:rPr>
            </w:pPr>
            <w:r w:rsidRPr="00265F02">
              <w:rPr>
                <w:rFonts w:ascii="Trebuchet MS" w:eastAsia="Times New Roman" w:hAnsi="Trebuchet MS" w:cstheme="majorHAnsi"/>
                <w:i/>
                <w:iCs/>
                <w:sz w:val="16"/>
                <w:szCs w:val="16"/>
              </w:rPr>
              <w:t xml:space="preserve">“(3)  Cheltuielile prevăzute la alin. (1) lit. b) și c) nu pot depăși, cumulat, </w:t>
            </w:r>
            <w:r w:rsidRPr="00265F02">
              <w:rPr>
                <w:rFonts w:ascii="Trebuchet MS" w:eastAsia="Times New Roman" w:hAnsi="Trebuchet MS" w:cstheme="majorHAnsi"/>
                <w:b/>
                <w:bCs/>
                <w:i/>
                <w:iCs/>
                <w:sz w:val="16"/>
                <w:szCs w:val="16"/>
              </w:rPr>
              <w:t>50% din valoarea eligibilă a proiectului</w:t>
            </w:r>
            <w:r w:rsidRPr="00265F02">
              <w:rPr>
                <w:rFonts w:ascii="Trebuchet MS" w:eastAsia="Times New Roman" w:hAnsi="Trebuchet MS" w:cstheme="majorHAnsi"/>
                <w:i/>
                <w:iCs/>
                <w:sz w:val="16"/>
                <w:szCs w:val="16"/>
              </w:rPr>
              <w:t xml:space="preserve">.” </w:t>
            </w:r>
          </w:p>
        </w:tc>
        <w:tc>
          <w:tcPr>
            <w:tcW w:w="6434" w:type="dxa"/>
            <w:vMerge/>
            <w:tcBorders>
              <w:top w:val="nil"/>
              <w:left w:val="single" w:sz="4" w:space="0" w:color="auto"/>
              <w:bottom w:val="single" w:sz="4" w:space="0" w:color="auto"/>
              <w:right w:val="single" w:sz="4" w:space="0" w:color="auto"/>
            </w:tcBorders>
            <w:vAlign w:val="center"/>
            <w:hideMark/>
          </w:tcPr>
          <w:p w14:paraId="2FAC263C"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04F13DE0" w14:textId="77777777" w:rsidTr="003341DC">
        <w:trPr>
          <w:trHeight w:val="2484"/>
        </w:trPr>
        <w:tc>
          <w:tcPr>
            <w:tcW w:w="1553" w:type="dxa"/>
            <w:vMerge/>
            <w:tcBorders>
              <w:top w:val="nil"/>
              <w:left w:val="single" w:sz="4" w:space="0" w:color="auto"/>
              <w:bottom w:val="single" w:sz="4" w:space="0" w:color="auto"/>
              <w:right w:val="single" w:sz="4" w:space="0" w:color="auto"/>
            </w:tcBorders>
            <w:vAlign w:val="center"/>
            <w:hideMark/>
          </w:tcPr>
          <w:p w14:paraId="0B7086DB"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4291897B"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Propunem eliminarea acestei limitări și o alocare orientativă de 33% pentru cheltuieli de hardware, respectiv 25% pentru servicii de asistență tehnică specializată în implementare, și 25% pentru programe de instruire și formare de competențe digitale ale personalului.</w:t>
            </w:r>
            <w:r w:rsidRPr="00265F02">
              <w:rPr>
                <w:rFonts w:ascii="Trebuchet MS" w:eastAsia="Times New Roman" w:hAnsi="Trebuchet MS" w:cstheme="majorHAnsi"/>
                <w:sz w:val="16"/>
                <w:szCs w:val="16"/>
              </w:rPr>
              <w:t xml:space="preserve"> Cum am arătat mai sus, costurile cu achiziția de produse și servicii software sunt mult mai mici în sectorul ONG decât, de pildă, în sectorul IMM. Acest lucru se datorează atât disponibilității de soluții open source, cât și existenței ofertelor de software proprietar, dar oferit ONG-urilor în mod gratuit sau discount-uri majore de către companiile producătoare. Așadar, nu software-ul este problema cea mai mare a sectorului ONG, cât lipsa de i) hardware, ii) asistență tehnică specializată și iii) competențe digitale ale personalului.   </w:t>
            </w:r>
          </w:p>
        </w:tc>
        <w:tc>
          <w:tcPr>
            <w:tcW w:w="6434" w:type="dxa"/>
            <w:vMerge/>
            <w:tcBorders>
              <w:top w:val="nil"/>
              <w:left w:val="single" w:sz="4" w:space="0" w:color="auto"/>
              <w:bottom w:val="single" w:sz="4" w:space="0" w:color="auto"/>
              <w:right w:val="single" w:sz="4" w:space="0" w:color="auto"/>
            </w:tcBorders>
            <w:vAlign w:val="center"/>
            <w:hideMark/>
          </w:tcPr>
          <w:p w14:paraId="6453FBD6"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1A8215E2" w14:textId="77777777" w:rsidTr="003341DC">
        <w:trPr>
          <w:trHeight w:val="288"/>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DF7AE4"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30.01.2024/14699</w:t>
            </w:r>
          </w:p>
        </w:tc>
        <w:tc>
          <w:tcPr>
            <w:tcW w:w="4253" w:type="dxa"/>
            <w:tcBorders>
              <w:top w:val="nil"/>
              <w:left w:val="nil"/>
              <w:bottom w:val="single" w:sz="4" w:space="0" w:color="auto"/>
              <w:right w:val="single" w:sz="4" w:space="0" w:color="auto"/>
            </w:tcBorders>
            <w:shd w:val="clear" w:color="auto" w:fill="auto"/>
            <w:noWrap/>
            <w:vAlign w:val="center"/>
            <w:hideMark/>
          </w:tcPr>
          <w:p w14:paraId="41DDB803"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4. Sustenabilitatea investiției // Raportul de sustenabilitate</w:t>
            </w:r>
          </w:p>
        </w:tc>
        <w:tc>
          <w:tcPr>
            <w:tcW w:w="6434" w:type="dxa"/>
            <w:vMerge w:val="restart"/>
            <w:tcBorders>
              <w:top w:val="nil"/>
              <w:left w:val="single" w:sz="4" w:space="0" w:color="auto"/>
              <w:bottom w:val="single" w:sz="4" w:space="0" w:color="auto"/>
              <w:right w:val="single" w:sz="4" w:space="0" w:color="auto"/>
            </w:tcBorders>
            <w:shd w:val="clear" w:color="auto" w:fill="auto"/>
            <w:vAlign w:val="center"/>
            <w:hideMark/>
          </w:tcPr>
          <w:p w14:paraId="71E9342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7.2.4. Monitorizarea și raportarea </w:t>
            </w:r>
            <w:r w:rsidRPr="00265F02">
              <w:rPr>
                <w:rFonts w:ascii="Trebuchet MS" w:eastAsia="Times New Roman" w:hAnsi="Trebuchet MS" w:cstheme="majorHAnsi"/>
                <w:sz w:val="16"/>
                <w:szCs w:val="16"/>
              </w:rPr>
              <w:br/>
              <w:t>• Monitorizarea proiectelor va fi efectuată atât în perioada de implementare cât și în perioada de sustenabilitate (perioada de sustenabilitate a proiectelor este de 1 an din momentul finalizării implementării proiectului);</w:t>
            </w:r>
          </w:p>
        </w:tc>
      </w:tr>
      <w:tr w:rsidR="00A81D57" w:rsidRPr="00265F02" w14:paraId="31543A37" w14:textId="77777777" w:rsidTr="003341DC">
        <w:trPr>
          <w:trHeight w:val="1656"/>
        </w:trPr>
        <w:tc>
          <w:tcPr>
            <w:tcW w:w="1553" w:type="dxa"/>
            <w:vMerge/>
            <w:tcBorders>
              <w:top w:val="nil"/>
              <w:left w:val="single" w:sz="4" w:space="0" w:color="auto"/>
              <w:bottom w:val="single" w:sz="4" w:space="0" w:color="auto"/>
              <w:right w:val="single" w:sz="4" w:space="0" w:color="auto"/>
            </w:tcBorders>
            <w:vAlign w:val="center"/>
            <w:hideMark/>
          </w:tcPr>
          <w:p w14:paraId="0B8E39A0"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021868CE"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Există o disproporționalitate între perioada de implementare a proiectului, care este de doar 6 (șase) luni, și perioada pentru care se cere raportarea - care este de 3 (trei) ani. În plus, această raportare împovărează și mai mult ONG-urile, ținând cont și de faptul că trebuie „să mențină proprietatea bunurilor achiziționate și natura activității pentru care s-a acordat finanțarea pe o perioadă de cel puțin trei ani după data finalizării proiectului, și să asigure exploatarea și mentenanța în această perioadă”.</w:t>
            </w:r>
          </w:p>
        </w:tc>
        <w:tc>
          <w:tcPr>
            <w:tcW w:w="6434" w:type="dxa"/>
            <w:vMerge/>
            <w:tcBorders>
              <w:top w:val="nil"/>
              <w:left w:val="single" w:sz="4" w:space="0" w:color="auto"/>
              <w:bottom w:val="single" w:sz="4" w:space="0" w:color="auto"/>
              <w:right w:val="single" w:sz="4" w:space="0" w:color="auto"/>
            </w:tcBorders>
            <w:vAlign w:val="center"/>
            <w:hideMark/>
          </w:tcPr>
          <w:p w14:paraId="7D794B8C"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6D8841E9" w14:textId="77777777" w:rsidTr="003341DC">
        <w:trPr>
          <w:trHeight w:val="828"/>
        </w:trPr>
        <w:tc>
          <w:tcPr>
            <w:tcW w:w="1553" w:type="dxa"/>
            <w:vMerge/>
            <w:tcBorders>
              <w:top w:val="nil"/>
              <w:left w:val="single" w:sz="4" w:space="0" w:color="auto"/>
              <w:bottom w:val="single" w:sz="4" w:space="0" w:color="auto"/>
              <w:right w:val="single" w:sz="4" w:space="0" w:color="auto"/>
            </w:tcBorders>
            <w:vAlign w:val="center"/>
            <w:hideMark/>
          </w:tcPr>
          <w:p w14:paraId="074A203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noWrap/>
            <w:vAlign w:val="center"/>
            <w:hideMark/>
          </w:tcPr>
          <w:p w14:paraId="7A687AC0" w14:textId="77777777" w:rsidR="00A81D57" w:rsidRPr="00265F02" w:rsidRDefault="00A81D57" w:rsidP="003341DC">
            <w:pPr>
              <w:spacing w:after="0" w:line="240" w:lineRule="auto"/>
              <w:jc w:val="both"/>
              <w:rPr>
                <w:rFonts w:ascii="Trebuchet MS" w:eastAsia="Times New Roman" w:hAnsi="Trebuchet MS" w:cstheme="majorHAnsi"/>
                <w:b/>
                <w:bCs/>
                <w:sz w:val="16"/>
                <w:szCs w:val="16"/>
              </w:rPr>
            </w:pPr>
            <w:r w:rsidRPr="00265F02">
              <w:rPr>
                <w:rFonts w:ascii="Trebuchet MS" w:eastAsia="Times New Roman" w:hAnsi="Trebuchet MS" w:cstheme="majorHAnsi"/>
                <w:b/>
                <w:bCs/>
                <w:sz w:val="16"/>
                <w:szCs w:val="16"/>
              </w:rPr>
              <w:t xml:space="preserve">Vă mulțumim pentru atenția acordată observațiilor și recomandărilor de mai sus, și sperăm că vă vor sprijini în adaptarea și optimizarea atât a acestui apel de finanțare, cât și a viitoarelor apeluri ce vizează dezvoltarea sectorului ONG din România. </w:t>
            </w:r>
          </w:p>
        </w:tc>
        <w:tc>
          <w:tcPr>
            <w:tcW w:w="6434" w:type="dxa"/>
            <w:vMerge/>
            <w:tcBorders>
              <w:top w:val="nil"/>
              <w:left w:val="single" w:sz="4" w:space="0" w:color="auto"/>
              <w:bottom w:val="single" w:sz="4" w:space="0" w:color="auto"/>
              <w:right w:val="single" w:sz="4" w:space="0" w:color="auto"/>
            </w:tcBorders>
            <w:vAlign w:val="center"/>
            <w:hideMark/>
          </w:tcPr>
          <w:p w14:paraId="153A02C0" w14:textId="77777777" w:rsidR="00A81D57" w:rsidRPr="00265F02" w:rsidRDefault="00A81D57" w:rsidP="003341DC">
            <w:pPr>
              <w:spacing w:after="0" w:line="240" w:lineRule="auto"/>
              <w:rPr>
                <w:rFonts w:ascii="Trebuchet MS" w:eastAsia="Times New Roman" w:hAnsi="Trebuchet MS" w:cstheme="majorHAnsi"/>
                <w:sz w:val="16"/>
                <w:szCs w:val="16"/>
              </w:rPr>
            </w:pPr>
          </w:p>
        </w:tc>
      </w:tr>
      <w:tr w:rsidR="00A81D57" w:rsidRPr="00265F02" w14:paraId="4A61D3C4" w14:textId="77777777" w:rsidTr="003341DC">
        <w:trPr>
          <w:trHeight w:val="2304"/>
        </w:trPr>
        <w:tc>
          <w:tcPr>
            <w:tcW w:w="15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557066" w14:textId="77777777" w:rsidR="00A81D57" w:rsidRPr="00265F02" w:rsidRDefault="00A81D57" w:rsidP="00265F02">
            <w:pPr>
              <w:spacing w:after="0" w:line="240" w:lineRule="auto"/>
              <w:jc w:val="center"/>
              <w:rPr>
                <w:rFonts w:ascii="Trebuchet MS" w:eastAsia="Times New Roman" w:hAnsi="Trebuchet MS" w:cstheme="majorHAnsi"/>
                <w:sz w:val="16"/>
                <w:szCs w:val="16"/>
              </w:rPr>
            </w:pPr>
            <w:r w:rsidRPr="00265F02">
              <w:rPr>
                <w:rFonts w:ascii="Trebuchet MS" w:eastAsia="Times New Roman" w:hAnsi="Trebuchet MS" w:cstheme="majorHAnsi"/>
                <w:sz w:val="16"/>
                <w:szCs w:val="16"/>
              </w:rPr>
              <w:t>31.01.2024/15334</w:t>
            </w:r>
          </w:p>
        </w:tc>
        <w:tc>
          <w:tcPr>
            <w:tcW w:w="4253" w:type="dxa"/>
            <w:tcBorders>
              <w:top w:val="nil"/>
              <w:left w:val="nil"/>
              <w:bottom w:val="single" w:sz="4" w:space="0" w:color="auto"/>
              <w:right w:val="single" w:sz="4" w:space="0" w:color="auto"/>
            </w:tcBorders>
            <w:shd w:val="clear" w:color="auto" w:fill="auto"/>
            <w:vAlign w:val="center"/>
            <w:hideMark/>
          </w:tcPr>
          <w:p w14:paraId="591CB33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La capitolul 3.3 </w:t>
            </w:r>
            <w:r w:rsidRPr="00265F02">
              <w:rPr>
                <w:rFonts w:ascii="Trebuchet MS" w:eastAsia="Times New Roman" w:hAnsi="Trebuchet MS" w:cstheme="majorHAnsi"/>
                <w:i/>
                <w:iCs/>
                <w:sz w:val="16"/>
                <w:szCs w:val="16"/>
              </w:rPr>
              <w:t>Categoriile de cheltuieli eligibile</w:t>
            </w:r>
            <w:r w:rsidRPr="00265F02">
              <w:rPr>
                <w:rFonts w:ascii="Trebuchet MS" w:eastAsia="Times New Roman" w:hAnsi="Trebuchet MS" w:cstheme="majorHAnsi"/>
                <w:sz w:val="16"/>
                <w:szCs w:val="16"/>
              </w:rPr>
              <w:t xml:space="preserve">, litera c) </w:t>
            </w:r>
            <w:r w:rsidRPr="00265F02">
              <w:rPr>
                <w:rFonts w:ascii="Trebuchet MS" w:eastAsia="Times New Roman" w:hAnsi="Trebuchet MS" w:cstheme="majorHAnsi"/>
                <w:i/>
                <w:iCs/>
                <w:sz w:val="16"/>
                <w:szCs w:val="16"/>
              </w:rPr>
              <w:t>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750 lei/persoană</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b/>
                <w:bCs/>
                <w:sz w:val="16"/>
                <w:szCs w:val="16"/>
              </w:rPr>
              <w:t>– cheltuială obligatorie</w:t>
            </w:r>
            <w:r w:rsidRPr="00265F02">
              <w:rPr>
                <w:rFonts w:ascii="Trebuchet MS" w:eastAsia="Times New Roman" w:hAnsi="Trebuchet MS" w:cstheme="majorHAnsi"/>
                <w:sz w:val="16"/>
                <w:szCs w:val="16"/>
              </w:rPr>
              <w:t xml:space="preserve"> si litera d) </w:t>
            </w:r>
            <w:r w:rsidRPr="00265F02">
              <w:rPr>
                <w:rFonts w:ascii="Trebuchet MS" w:eastAsia="Times New Roman" w:hAnsi="Trebuchet MS" w:cstheme="majorHAnsi"/>
                <w:i/>
                <w:iCs/>
                <w:sz w:val="16"/>
                <w:szCs w:val="16"/>
              </w:rPr>
              <w:t>(...) participarea angajaților la programe de formare/ instruire privind gestionarea de platforme și soluții CRM, în valoare eligibilă de maxim 1.000 lei/persoană</w:t>
            </w:r>
            <w:r w:rsidRPr="00265F02">
              <w:rPr>
                <w:rFonts w:ascii="Trebuchet MS" w:eastAsia="Times New Roman" w:hAnsi="Trebuchet MS" w:cstheme="majorHAnsi"/>
                <w:sz w:val="16"/>
                <w:szCs w:val="16"/>
              </w:rPr>
              <w:t xml:space="preserve"> </w:t>
            </w:r>
            <w:r w:rsidRPr="00265F02">
              <w:rPr>
                <w:rFonts w:ascii="Trebuchet MS" w:eastAsia="Times New Roman" w:hAnsi="Trebuchet MS" w:cstheme="majorHAnsi"/>
                <w:b/>
                <w:bCs/>
                <w:sz w:val="16"/>
                <w:szCs w:val="16"/>
              </w:rPr>
              <w:t xml:space="preserve">– cheltuială obligatorie – </w:t>
            </w:r>
            <w:r w:rsidRPr="00265F02">
              <w:rPr>
                <w:rFonts w:ascii="Trebuchet MS" w:eastAsia="Times New Roman" w:hAnsi="Trebuchet MS" w:cstheme="majorHAnsi"/>
                <w:sz w:val="16"/>
                <w:szCs w:val="16"/>
              </w:rPr>
              <w:t>Va rugam sa clarificati daca este vizat un numar minim de persoane formate pentru cele doua categorii de programe de formare mentionate;</w:t>
            </w:r>
          </w:p>
        </w:tc>
        <w:tc>
          <w:tcPr>
            <w:tcW w:w="6434" w:type="dxa"/>
            <w:tcBorders>
              <w:top w:val="nil"/>
              <w:left w:val="nil"/>
              <w:bottom w:val="single" w:sz="4" w:space="0" w:color="auto"/>
              <w:right w:val="single" w:sz="4" w:space="0" w:color="auto"/>
            </w:tcBorders>
            <w:shd w:val="clear" w:color="auto" w:fill="auto"/>
            <w:vAlign w:val="center"/>
            <w:hideMark/>
          </w:tcPr>
          <w:p w14:paraId="3D142F2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Se modifica Ghidul astfel: "c) 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1500 lei/persoană – cheltuială obligatorie;" si "d) cheltuieli cu serviciile de dezvoltarea de platforme și soluții CRM (gestionarea relațiilor cu clienții) și participarea angajaților la programe de formare/ instruire privind gestionarea de platforme și soluții CRM, în valoare eligibilă de maxim 1.000 lei/persoană;"</w:t>
            </w:r>
          </w:p>
        </w:tc>
      </w:tr>
      <w:tr w:rsidR="00A81D57" w:rsidRPr="00265F02" w14:paraId="269A4C6D" w14:textId="77777777" w:rsidTr="003341DC">
        <w:trPr>
          <w:trHeight w:val="3456"/>
        </w:trPr>
        <w:tc>
          <w:tcPr>
            <w:tcW w:w="1553" w:type="dxa"/>
            <w:vMerge/>
            <w:tcBorders>
              <w:top w:val="nil"/>
              <w:left w:val="single" w:sz="4" w:space="0" w:color="auto"/>
              <w:bottom w:val="single" w:sz="4" w:space="0" w:color="auto"/>
              <w:right w:val="single" w:sz="4" w:space="0" w:color="auto"/>
            </w:tcBorders>
            <w:vAlign w:val="center"/>
            <w:hideMark/>
          </w:tcPr>
          <w:p w14:paraId="2605F5EC"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E5F5C96"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La capitolul 3.3 Categoriile de cheltuieli eligibile litera f) cheltuieli aferente achiziționării și/sau dezvoltării și/sau adaptării aplicațiilor/licențelor software, cheltuieli pentru configurarea și implementarea bazelor de date, migrarea și integrarea diverselor structuri de date existente, pentru gestiune financiară, gestiunea furnizorilor, resurse umane, logistică, cheltuieli pentru implementarea RPA (Robotic Process Automation), ERP (Enterprise Resource Planning), CRM (Customer Relationship Mangement), pentru sisteme IoT (Internet of Things) și AI (Artificial Intelligence), tehnologii blockchain, soluții E-Commerce etc. și  integrarea acestora în BTP (Business Technology Platform), acolo unde este cazul – Va rugam clarificati daca, pentru a indeplini criteriile DESI aferente (Întreprindere care utilizează un pachet software ERP (Enterprise resource planning) pentru a partaja informații între diferite zone funcționale comerciale;  Întreprindere care utilizează CRM (Customer Relationship Mangement)), este necesar ca aplicatiile software CRM si ERP sa fie instalate pe infrastructura proprie a solicitantului sau acestea pot sa ruleze in Cloud?</w:t>
            </w:r>
          </w:p>
        </w:tc>
        <w:tc>
          <w:tcPr>
            <w:tcW w:w="6434" w:type="dxa"/>
            <w:tcBorders>
              <w:top w:val="nil"/>
              <w:left w:val="nil"/>
              <w:bottom w:val="single" w:sz="4" w:space="0" w:color="auto"/>
              <w:right w:val="single" w:sz="4" w:space="0" w:color="auto"/>
            </w:tcBorders>
            <w:shd w:val="clear" w:color="auto" w:fill="auto"/>
            <w:noWrap/>
            <w:vAlign w:val="center"/>
            <w:hideMark/>
          </w:tcPr>
          <w:p w14:paraId="1B6FAF06"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Aplicatiile softwate CRM si ERP pot fi utilizate si prin intermediul Software ca Serviciu (SaaS) in Cloud.</w:t>
            </w:r>
          </w:p>
        </w:tc>
      </w:tr>
      <w:tr w:rsidR="00A81D57" w:rsidRPr="00265F02" w14:paraId="3E717CDE"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0872C3DF"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2EF030DB" w14:textId="77777777" w:rsidR="00A81D57" w:rsidRPr="00265F02" w:rsidRDefault="00A81D57" w:rsidP="003341DC">
            <w:pPr>
              <w:spacing w:after="0" w:line="240" w:lineRule="auto"/>
              <w:jc w:val="both"/>
              <w:rPr>
                <w:rFonts w:ascii="Trebuchet MS" w:eastAsia="Times New Roman" w:hAnsi="Trebuchet MS" w:cstheme="majorHAnsi"/>
                <w:sz w:val="16"/>
                <w:szCs w:val="16"/>
              </w:rPr>
            </w:pPr>
            <w:bookmarkStart w:id="3" w:name="RANGE!C180"/>
            <w:r w:rsidRPr="00265F02">
              <w:rPr>
                <w:rFonts w:ascii="Trebuchet MS" w:eastAsia="Times New Roman" w:hAnsi="Trebuchet MS" w:cstheme="majorHAnsi"/>
                <w:sz w:val="16"/>
                <w:szCs w:val="16"/>
              </w:rPr>
              <w:t xml:space="preserve">    La capitolul 3.3 </w:t>
            </w:r>
            <w:r w:rsidRPr="00265F02">
              <w:rPr>
                <w:rFonts w:ascii="Trebuchet MS" w:eastAsia="Times New Roman" w:hAnsi="Trebuchet MS" w:cstheme="majorHAnsi"/>
                <w:i/>
                <w:iCs/>
                <w:sz w:val="16"/>
                <w:szCs w:val="16"/>
              </w:rPr>
              <w:t>Categoriile de cheltuieli eligibile</w:t>
            </w:r>
            <w:r w:rsidRPr="00265F02">
              <w:rPr>
                <w:rFonts w:ascii="Trebuchet MS" w:eastAsia="Times New Roman" w:hAnsi="Trebuchet MS" w:cstheme="majorHAnsi"/>
                <w:sz w:val="16"/>
                <w:szCs w:val="16"/>
              </w:rPr>
              <w:t xml:space="preserve">, litera k) </w:t>
            </w:r>
            <w:r w:rsidRPr="00265F02">
              <w:rPr>
                <w:rFonts w:ascii="Trebuchet MS" w:eastAsia="Times New Roman" w:hAnsi="Trebuchet MS" w:cstheme="majorHAnsi"/>
                <w:i/>
                <w:iCs/>
                <w:sz w:val="16"/>
                <w:szCs w:val="16"/>
              </w:rPr>
              <w:t>cheltuieli aferente achizițiilor de servicii de tip Cloud Computing pe perioada de implementare a proiectului</w:t>
            </w:r>
            <w:r w:rsidRPr="00265F02">
              <w:rPr>
                <w:rFonts w:ascii="Trebuchet MS" w:eastAsia="Times New Roman" w:hAnsi="Trebuchet MS" w:cstheme="majorHAnsi"/>
                <w:sz w:val="16"/>
                <w:szCs w:val="16"/>
              </w:rPr>
              <w:t>, va rugam clarificati daca este eligibila achizitia acestei categorii de servicii si pentru perioada de monitorizare a proiectului (in cazul serviciilor achizitionate sub forma de subscriptie);</w:t>
            </w:r>
            <w:bookmarkEnd w:id="3"/>
          </w:p>
        </w:tc>
        <w:tc>
          <w:tcPr>
            <w:tcW w:w="6434" w:type="dxa"/>
            <w:tcBorders>
              <w:top w:val="nil"/>
              <w:left w:val="nil"/>
              <w:bottom w:val="single" w:sz="4" w:space="0" w:color="auto"/>
              <w:right w:val="single" w:sz="4" w:space="0" w:color="auto"/>
            </w:tcBorders>
            <w:shd w:val="clear" w:color="auto" w:fill="auto"/>
            <w:vAlign w:val="center"/>
            <w:hideMark/>
          </w:tcPr>
          <w:p w14:paraId="4F8F104F"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Raspunsul este da. Se va modifica Ghidul astfel: "l) cheltuieli aferente achizițiilor de servicii de tip Cloud Computing (Software ca serviciu (SaaS), Platformă ca serviciu (PaaS) și Infrastructură ca un serviciu (IaaS)) pe perioada de implementare și sustenabilitate a proiectului;"</w:t>
            </w:r>
          </w:p>
        </w:tc>
      </w:tr>
      <w:tr w:rsidR="00A81D57" w:rsidRPr="00265F02" w14:paraId="130E7E5A" w14:textId="77777777" w:rsidTr="003341DC">
        <w:trPr>
          <w:trHeight w:val="1152"/>
        </w:trPr>
        <w:tc>
          <w:tcPr>
            <w:tcW w:w="1553" w:type="dxa"/>
            <w:vMerge/>
            <w:tcBorders>
              <w:top w:val="nil"/>
              <w:left w:val="single" w:sz="4" w:space="0" w:color="auto"/>
              <w:bottom w:val="single" w:sz="4" w:space="0" w:color="auto"/>
              <w:right w:val="single" w:sz="4" w:space="0" w:color="auto"/>
            </w:tcBorders>
            <w:vAlign w:val="center"/>
            <w:hideMark/>
          </w:tcPr>
          <w:p w14:paraId="22D02625"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02F3345D"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La capitolul 3.3 Categoriile de cheltuieli eligibile, alin. (2) Cheltuielile cu resursele umane se stabilesc proporțional cu timpul efectiv alocat activităților în proiectul de cercetare și dezvoltare și includ remunerația netă și contribuțiile/taxele aferente. – Va rugam clarificati stabilirea cheltuielilor cu resursele umane, avand in vedere ca prezentul apel de proiecte nu este dedicat cercetarii si dezvoltarii.</w:t>
            </w:r>
          </w:p>
        </w:tc>
        <w:tc>
          <w:tcPr>
            <w:tcW w:w="6434" w:type="dxa"/>
            <w:tcBorders>
              <w:top w:val="nil"/>
              <w:left w:val="nil"/>
              <w:bottom w:val="single" w:sz="4" w:space="0" w:color="auto"/>
              <w:right w:val="single" w:sz="4" w:space="0" w:color="auto"/>
            </w:tcBorders>
            <w:shd w:val="clear" w:color="auto" w:fill="auto"/>
            <w:vAlign w:val="center"/>
            <w:hideMark/>
          </w:tcPr>
          <w:p w14:paraId="472C8C48"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Ghidul se va modifica astfel: Cap. 3.3. Categoriile de cheltuieli eligibile, litera n) Cheltuielile cu resursele umane implicate în managementul de proiect, în procent de maxim 10% din valoarea eligibilă a proiectului;"</w:t>
            </w:r>
          </w:p>
        </w:tc>
      </w:tr>
      <w:tr w:rsidR="00A81D57" w:rsidRPr="00265F02" w14:paraId="20323E6C" w14:textId="77777777" w:rsidTr="003341DC">
        <w:trPr>
          <w:trHeight w:val="864"/>
        </w:trPr>
        <w:tc>
          <w:tcPr>
            <w:tcW w:w="1553" w:type="dxa"/>
            <w:vMerge/>
            <w:tcBorders>
              <w:top w:val="nil"/>
              <w:left w:val="single" w:sz="4" w:space="0" w:color="auto"/>
              <w:bottom w:val="single" w:sz="4" w:space="0" w:color="auto"/>
              <w:right w:val="single" w:sz="4" w:space="0" w:color="auto"/>
            </w:tcBorders>
            <w:vAlign w:val="center"/>
            <w:hideMark/>
          </w:tcPr>
          <w:p w14:paraId="2E120528"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2840B8D"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Va rugam sa clarificati daca va fi publicat un Indrumar privind îndeplinirea criteriilor de intensitate digitală, conform Indicelui economiei și societății digitale (DESI), ca urmare a implementării proiectului de digitalizare;</w:t>
            </w:r>
          </w:p>
        </w:tc>
        <w:tc>
          <w:tcPr>
            <w:tcW w:w="6434" w:type="dxa"/>
            <w:tcBorders>
              <w:top w:val="nil"/>
              <w:left w:val="nil"/>
              <w:bottom w:val="single" w:sz="4" w:space="0" w:color="auto"/>
              <w:right w:val="single" w:sz="4" w:space="0" w:color="auto"/>
            </w:tcBorders>
            <w:shd w:val="clear" w:color="auto" w:fill="auto"/>
            <w:noWrap/>
            <w:vAlign w:val="center"/>
            <w:hideMark/>
          </w:tcPr>
          <w:p w14:paraId="4EBC1303"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Da, va fi publicat un Indrumar.</w:t>
            </w:r>
          </w:p>
        </w:tc>
      </w:tr>
      <w:tr w:rsidR="00A81D57" w:rsidRPr="00265F02" w14:paraId="5BA96751" w14:textId="77777777" w:rsidTr="003341DC">
        <w:trPr>
          <w:trHeight w:val="2304"/>
        </w:trPr>
        <w:tc>
          <w:tcPr>
            <w:tcW w:w="1553" w:type="dxa"/>
            <w:vMerge/>
            <w:tcBorders>
              <w:top w:val="nil"/>
              <w:left w:val="single" w:sz="4" w:space="0" w:color="auto"/>
              <w:bottom w:val="single" w:sz="4" w:space="0" w:color="auto"/>
              <w:right w:val="single" w:sz="4" w:space="0" w:color="auto"/>
            </w:tcBorders>
            <w:vAlign w:val="center"/>
            <w:hideMark/>
          </w:tcPr>
          <w:p w14:paraId="42917107" w14:textId="77777777" w:rsidR="00A81D57" w:rsidRPr="00265F02" w:rsidRDefault="00A81D57" w:rsidP="00265F02">
            <w:pPr>
              <w:spacing w:after="0" w:line="240" w:lineRule="auto"/>
              <w:rPr>
                <w:rFonts w:ascii="Trebuchet MS" w:eastAsia="Times New Roman" w:hAnsi="Trebuchet MS" w:cstheme="majorHAnsi"/>
                <w:sz w:val="16"/>
                <w:szCs w:val="16"/>
              </w:rPr>
            </w:pPr>
          </w:p>
        </w:tc>
        <w:tc>
          <w:tcPr>
            <w:tcW w:w="4253" w:type="dxa"/>
            <w:tcBorders>
              <w:top w:val="nil"/>
              <w:left w:val="nil"/>
              <w:bottom w:val="single" w:sz="4" w:space="0" w:color="auto"/>
              <w:right w:val="single" w:sz="4" w:space="0" w:color="auto"/>
            </w:tcBorders>
            <w:shd w:val="clear" w:color="auto" w:fill="auto"/>
            <w:vAlign w:val="center"/>
            <w:hideMark/>
          </w:tcPr>
          <w:p w14:paraId="72A00BA2"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   La capitolul 1.5.2 </w:t>
            </w:r>
            <w:r w:rsidRPr="00265F02">
              <w:rPr>
                <w:rFonts w:ascii="Trebuchet MS" w:eastAsia="Times New Roman" w:hAnsi="Trebuchet MS" w:cstheme="majorHAnsi"/>
                <w:i/>
                <w:iCs/>
                <w:sz w:val="16"/>
                <w:szCs w:val="16"/>
              </w:rPr>
              <w:t>Eligibilitatea proiectului</w:t>
            </w:r>
            <w:r w:rsidRPr="00265F02">
              <w:rPr>
                <w:rFonts w:ascii="Trebuchet MS" w:eastAsia="Times New Roman" w:hAnsi="Trebuchet MS" w:cstheme="majorHAnsi"/>
                <w:sz w:val="16"/>
                <w:szCs w:val="16"/>
              </w:rPr>
              <w:t>, paragraful „</w:t>
            </w:r>
            <w:r w:rsidRPr="00265F02">
              <w:rPr>
                <w:rFonts w:ascii="Trebuchet MS" w:eastAsia="Times New Roman" w:hAnsi="Trebuchet MS" w:cstheme="majorHAnsi"/>
                <w:i/>
                <w:iCs/>
                <w:sz w:val="16"/>
                <w:szCs w:val="16"/>
              </w:rPr>
              <w:t>Va fi încurajată participarea solicitanților cu un nivel actual de digitalizare scăzut; astfel se va puncta angajamentul ca în urma implementării proiectului, solicitantul să atingă un grad ridicat de digitalizare (cel puțin 5 criterii îndeplinite din cele 12, conform DESI 2021), respectiv să devină o organizație: (....) în care vânzările on-line reprezintă mai mult de 1% din veniturile totale și vânzările web către consumatori privați (B2C) mai mult de 10% din vânzările web (raportat la data finalizării proiectului</w:t>
            </w:r>
            <w:r w:rsidRPr="00265F02">
              <w:rPr>
                <w:rFonts w:ascii="Trebuchet MS" w:eastAsia="Times New Roman" w:hAnsi="Trebuchet MS" w:cstheme="majorHAnsi"/>
                <w:sz w:val="16"/>
                <w:szCs w:val="16"/>
              </w:rPr>
              <w:t>)” – Va rugam clarificati acest criteriu, avand in vedere ca ONG-urile nu au ca activitate de baza activitatea comerciala.</w:t>
            </w:r>
          </w:p>
        </w:tc>
        <w:tc>
          <w:tcPr>
            <w:tcW w:w="6434" w:type="dxa"/>
            <w:tcBorders>
              <w:top w:val="nil"/>
              <w:left w:val="nil"/>
              <w:bottom w:val="single" w:sz="4" w:space="0" w:color="auto"/>
              <w:right w:val="single" w:sz="4" w:space="0" w:color="auto"/>
            </w:tcBorders>
            <w:shd w:val="clear" w:color="auto" w:fill="auto"/>
            <w:vAlign w:val="center"/>
            <w:hideMark/>
          </w:tcPr>
          <w:p w14:paraId="00EB3DAB"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Indicele economiei și societății digitale (DESI) este stabilit de către Comisia Europeană. Începând din 2014, Comisia Europeană monitorizează progresele înregistrate de statele membre în domeniul digital prin intermediul rapoartelor privind indicele economiei și societății digitale (DESI). Începând din 2023 și în conformitate cu programul de politică privind deceniul digital pentru 2030, DESI este acum integrat în raportul privind situația deceniului digital și utilizat pentru a monitoriza progresele înregistrate în direcția atingerii obiectivelor digitale.</w:t>
            </w:r>
            <w:r w:rsidRPr="00265F02">
              <w:rPr>
                <w:rFonts w:ascii="Arial" w:eastAsia="Times New Roman" w:hAnsi="Arial" w:cs="Arial"/>
                <w:sz w:val="16"/>
                <w:szCs w:val="16"/>
              </w:rPr>
              <w:t>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n prezentul apel sunt eligibile at</w:t>
            </w:r>
            <w:r w:rsidRPr="00265F02">
              <w:rPr>
                <w:rFonts w:ascii="Trebuchet MS" w:eastAsia="Times New Roman" w:hAnsi="Trebuchet MS" w:cs="Trebuchet MS"/>
                <w:sz w:val="16"/>
                <w:szCs w:val="16"/>
              </w:rPr>
              <w:t>â</w:t>
            </w:r>
            <w:r w:rsidRPr="00265F02">
              <w:rPr>
                <w:rFonts w:ascii="Trebuchet MS" w:eastAsia="Times New Roman" w:hAnsi="Trebuchet MS" w:cstheme="majorHAnsi"/>
                <w:sz w:val="16"/>
                <w:szCs w:val="16"/>
              </w:rPr>
              <w:t>t ONG-urile cu activitate economic</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 c</w:t>
            </w:r>
            <w:r w:rsidRPr="00265F02">
              <w:rPr>
                <w:rFonts w:ascii="Trebuchet MS" w:eastAsia="Times New Roman" w:hAnsi="Trebuchet MS" w:cs="Trebuchet MS"/>
                <w:sz w:val="16"/>
                <w:szCs w:val="16"/>
              </w:rPr>
              <w:t>â</w:t>
            </w:r>
            <w:r w:rsidRPr="00265F02">
              <w:rPr>
                <w:rFonts w:ascii="Trebuchet MS" w:eastAsia="Times New Roman" w:hAnsi="Trebuchet MS" w:cstheme="majorHAnsi"/>
                <w:sz w:val="16"/>
                <w:szCs w:val="16"/>
              </w:rPr>
              <w:t xml:space="preserve">t </w:t>
            </w:r>
            <w:r w:rsidRPr="00265F02">
              <w:rPr>
                <w:rFonts w:ascii="Trebuchet MS" w:eastAsia="Times New Roman" w:hAnsi="Trebuchet MS" w:cs="Trebuchet MS"/>
                <w:sz w:val="16"/>
                <w:szCs w:val="16"/>
              </w:rPr>
              <w:t>ș</w:t>
            </w:r>
            <w:r w:rsidRPr="00265F02">
              <w:rPr>
                <w:rFonts w:ascii="Trebuchet MS" w:eastAsia="Times New Roman" w:hAnsi="Trebuchet MS" w:cstheme="majorHAnsi"/>
                <w:sz w:val="16"/>
                <w:szCs w:val="16"/>
              </w:rPr>
              <w:t>i cele f</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r</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 xml:space="preserve"> activitate economic</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 xml:space="preserve">, bugetul de 9 milioane euro fiind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mp</w:t>
            </w:r>
            <w:r w:rsidRPr="00265F02">
              <w:rPr>
                <w:rFonts w:ascii="Trebuchet MS" w:eastAsia="Times New Roman" w:hAnsi="Trebuchet MS" w:cs="Trebuchet MS"/>
                <w:sz w:val="16"/>
                <w:szCs w:val="16"/>
              </w:rPr>
              <w:t>ă</w:t>
            </w:r>
            <w:r w:rsidRPr="00265F02">
              <w:rPr>
                <w:rFonts w:ascii="Trebuchet MS" w:eastAsia="Times New Roman" w:hAnsi="Trebuchet MS" w:cstheme="majorHAnsi"/>
                <w:sz w:val="16"/>
                <w:szCs w:val="16"/>
              </w:rPr>
              <w:t>r</w:t>
            </w:r>
            <w:r w:rsidRPr="00265F02">
              <w:rPr>
                <w:rFonts w:ascii="Trebuchet MS" w:eastAsia="Times New Roman" w:hAnsi="Trebuchet MS" w:cs="Trebuchet MS"/>
                <w:sz w:val="16"/>
                <w:szCs w:val="16"/>
              </w:rPr>
              <w:t>ț</w:t>
            </w:r>
            <w:r w:rsidRPr="00265F02">
              <w:rPr>
                <w:rFonts w:ascii="Trebuchet MS" w:eastAsia="Times New Roman" w:hAnsi="Trebuchet MS" w:cstheme="majorHAnsi"/>
                <w:sz w:val="16"/>
                <w:szCs w:val="16"/>
              </w:rPr>
              <w:t xml:space="preserve">it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 xml:space="preserve">n mod egal </w:t>
            </w:r>
            <w:r w:rsidRPr="00265F02">
              <w:rPr>
                <w:rFonts w:ascii="Trebuchet MS" w:eastAsia="Times New Roman" w:hAnsi="Trebuchet MS" w:cs="Trebuchet MS"/>
                <w:sz w:val="16"/>
                <w:szCs w:val="16"/>
              </w:rPr>
              <w:t>î</w:t>
            </w:r>
            <w:r w:rsidRPr="00265F02">
              <w:rPr>
                <w:rFonts w:ascii="Trebuchet MS" w:eastAsia="Times New Roman" w:hAnsi="Trebuchet MS" w:cstheme="majorHAnsi"/>
                <w:sz w:val="16"/>
                <w:szCs w:val="16"/>
              </w:rPr>
              <w:t>ntre aceste doua categorii. De asemenea, valoarea de 9 milioane euro poate fi suplimentată pentru atingerea țintei 175, conform art. 24 alin. 1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tc>
      </w:tr>
      <w:tr w:rsidR="00A81D57" w:rsidRPr="00265F02" w14:paraId="60EC603E" w14:textId="77777777" w:rsidTr="003341DC">
        <w:trPr>
          <w:trHeight w:val="1728"/>
        </w:trPr>
        <w:tc>
          <w:tcPr>
            <w:tcW w:w="1553" w:type="dxa"/>
            <w:tcBorders>
              <w:top w:val="nil"/>
              <w:left w:val="single" w:sz="4" w:space="0" w:color="auto"/>
              <w:bottom w:val="single" w:sz="4" w:space="0" w:color="auto"/>
              <w:right w:val="single" w:sz="4" w:space="0" w:color="auto"/>
            </w:tcBorders>
            <w:shd w:val="clear" w:color="auto" w:fill="auto"/>
            <w:noWrap/>
            <w:vAlign w:val="center"/>
            <w:hideMark/>
          </w:tcPr>
          <w:p w14:paraId="0CED6FFD" w14:textId="77777777" w:rsidR="00A81D57" w:rsidRPr="00265F02" w:rsidRDefault="00A81D57" w:rsidP="00265F02">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31.01.2024/15334</w:t>
            </w:r>
          </w:p>
        </w:tc>
        <w:tc>
          <w:tcPr>
            <w:tcW w:w="4253" w:type="dxa"/>
            <w:tcBorders>
              <w:top w:val="nil"/>
              <w:left w:val="nil"/>
              <w:bottom w:val="single" w:sz="4" w:space="0" w:color="auto"/>
              <w:right w:val="single" w:sz="4" w:space="0" w:color="auto"/>
            </w:tcBorders>
            <w:shd w:val="clear" w:color="auto" w:fill="auto"/>
            <w:vAlign w:val="center"/>
            <w:hideMark/>
          </w:tcPr>
          <w:p w14:paraId="40FE0537" w14:textId="77777777" w:rsidR="00A81D57" w:rsidRPr="00265F02" w:rsidRDefault="00A81D57" w:rsidP="003341DC">
            <w:pPr>
              <w:spacing w:after="0" w:line="240" w:lineRule="auto"/>
              <w:jc w:val="both"/>
              <w:rPr>
                <w:rFonts w:ascii="Trebuchet MS" w:eastAsia="Times New Roman" w:hAnsi="Trebuchet MS" w:cstheme="majorHAnsi"/>
                <w:sz w:val="16"/>
                <w:szCs w:val="16"/>
              </w:rPr>
            </w:pPr>
            <w:r w:rsidRPr="00265F02">
              <w:rPr>
                <w:rFonts w:ascii="Trebuchet MS" w:eastAsia="Times New Roman" w:hAnsi="Trebuchet MS" w:cstheme="majorHAnsi"/>
                <w:sz w:val="16"/>
                <w:szCs w:val="16"/>
              </w:rPr>
              <w:t>La capitolul 1.5.2 Eligibilitatea proiectului, paragraful „Va fi încurajată participarea solicitanților cu un nivel actual de digitalizare scăzut; astfel se va puncta angajamentul ca în urma implementării proiectului, solicitantul să atingă un grad ridicat de digitalizare (cel puțin 5 criterii îndeplinite din cele 12, conform DESI 2021), respectiv să devină o organizație care: (...) cumpără servicii cloud computing sofisticate sau intermediare” – Va rugam furnizati cateva exemple relevante pentru servicii cloud computing sofisticate sau intermediare.</w:t>
            </w:r>
          </w:p>
        </w:tc>
        <w:tc>
          <w:tcPr>
            <w:tcW w:w="6434" w:type="dxa"/>
            <w:tcBorders>
              <w:top w:val="nil"/>
              <w:left w:val="nil"/>
              <w:bottom w:val="single" w:sz="4" w:space="0" w:color="auto"/>
              <w:right w:val="single" w:sz="4" w:space="0" w:color="auto"/>
            </w:tcBorders>
            <w:shd w:val="clear" w:color="auto" w:fill="auto"/>
            <w:vAlign w:val="center"/>
            <w:hideMark/>
          </w:tcPr>
          <w:p w14:paraId="6C1AF315" w14:textId="77777777" w:rsidR="00A81D57" w:rsidRPr="00265F02" w:rsidRDefault="00A81D57" w:rsidP="003341DC">
            <w:pPr>
              <w:spacing w:after="0" w:line="240" w:lineRule="auto"/>
              <w:rPr>
                <w:rFonts w:ascii="Trebuchet MS" w:eastAsia="Times New Roman" w:hAnsi="Trebuchet MS" w:cstheme="majorHAnsi"/>
                <w:sz w:val="16"/>
                <w:szCs w:val="16"/>
              </w:rPr>
            </w:pPr>
            <w:r w:rsidRPr="00265F02">
              <w:rPr>
                <w:rFonts w:ascii="Trebuchet MS" w:eastAsia="Times New Roman" w:hAnsi="Trebuchet MS" w:cstheme="majorHAnsi"/>
                <w:sz w:val="16"/>
                <w:szCs w:val="16"/>
              </w:rPr>
              <w:t xml:space="preserve">Serviciile de tip Cloud Computing (Software ca serviciu (SaaS), Platformă ca serviciu (PaaS) și Infrastructură ca un serviciu (IaaS)) sunt multiple si trebuie adaptate nevoilor organizatiei. Un exemplu relevant este utilizarea de Software ca Serviciu (SaaS) pentru stocarea datelor organizatiei in Cloud prin intermediul a diferiti furnizori. Un alt exemplu consta in utilizarea Saas pentru efectuarea operatiunilor legate de gestionarea resurselor organizatiei prin intermediul a diferiti furnizori de aplicatii/programe relevante. </w:t>
            </w:r>
          </w:p>
        </w:tc>
      </w:tr>
    </w:tbl>
    <w:p w14:paraId="11DA3F39" w14:textId="77777777" w:rsidR="00CA211F" w:rsidRDefault="00CA211F"/>
    <w:sectPr w:rsidR="00CA211F" w:rsidSect="00265F02">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C96AC" w14:textId="77777777" w:rsidR="005C1396" w:rsidRDefault="005C1396" w:rsidP="00265F02">
      <w:pPr>
        <w:spacing w:after="0" w:line="240" w:lineRule="auto"/>
      </w:pPr>
      <w:r>
        <w:separator/>
      </w:r>
    </w:p>
  </w:endnote>
  <w:endnote w:type="continuationSeparator" w:id="0">
    <w:p w14:paraId="761BFB2A" w14:textId="77777777" w:rsidR="005C1396" w:rsidRDefault="005C1396" w:rsidP="0026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EEE46" w14:textId="77777777" w:rsidR="005C1396" w:rsidRDefault="005C1396" w:rsidP="00265F02">
      <w:pPr>
        <w:spacing w:after="0" w:line="240" w:lineRule="auto"/>
      </w:pPr>
      <w:r>
        <w:separator/>
      </w:r>
    </w:p>
  </w:footnote>
  <w:footnote w:type="continuationSeparator" w:id="0">
    <w:p w14:paraId="76DD15C8" w14:textId="77777777" w:rsidR="005C1396" w:rsidRDefault="005C1396" w:rsidP="00265F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D4F31" w14:textId="70B7AD1F" w:rsidR="00265F02" w:rsidRPr="00265F02" w:rsidRDefault="00265F02" w:rsidP="00265F02">
    <w:pPr>
      <w:pStyle w:val="Header"/>
      <w:rPr>
        <w:i/>
        <w:iCs/>
        <w:sz w:val="16"/>
        <w:szCs w:val="16"/>
      </w:rPr>
    </w:pPr>
    <w:r w:rsidRPr="00265F02">
      <w:rPr>
        <w:rFonts w:ascii="Trebuchet MS" w:hAnsi="Trebuchet MS"/>
        <w:b/>
        <w:i/>
        <w:iCs/>
        <w:sz w:val="16"/>
        <w:szCs w:val="16"/>
      </w:rPr>
      <w:t>DIGITALIZAREA SECTORULUI ORGANIZAȚIILOR NEGUVERNAMENTALE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02"/>
    <w:rsid w:val="00050A66"/>
    <w:rsid w:val="00265F02"/>
    <w:rsid w:val="003341DC"/>
    <w:rsid w:val="005C1396"/>
    <w:rsid w:val="00632D32"/>
    <w:rsid w:val="00A81D57"/>
    <w:rsid w:val="00CA2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FF09F"/>
  <w15:chartTrackingRefBased/>
  <w15:docId w15:val="{AC9B99EC-4E5B-449D-851D-CE8EE216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5F02"/>
    <w:rPr>
      <w:color w:val="0563C1"/>
      <w:u w:val="single"/>
    </w:rPr>
  </w:style>
  <w:style w:type="character" w:styleId="FollowedHyperlink">
    <w:name w:val="FollowedHyperlink"/>
    <w:basedOn w:val="DefaultParagraphFont"/>
    <w:uiPriority w:val="99"/>
    <w:semiHidden/>
    <w:unhideWhenUsed/>
    <w:rsid w:val="00265F02"/>
    <w:rPr>
      <w:color w:val="954F72"/>
      <w:u w:val="single"/>
    </w:rPr>
  </w:style>
  <w:style w:type="paragraph" w:customStyle="1" w:styleId="msonormal0">
    <w:name w:val="msonormal"/>
    <w:basedOn w:val="Normal"/>
    <w:rsid w:val="00265F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265F02"/>
    <w:pPr>
      <w:spacing w:before="100" w:beforeAutospacing="1" w:after="100" w:afterAutospacing="1" w:line="240" w:lineRule="auto"/>
    </w:pPr>
    <w:rPr>
      <w:rFonts w:ascii="Calibri" w:eastAsia="Times New Roman" w:hAnsi="Calibri" w:cs="Calibri"/>
    </w:rPr>
  </w:style>
  <w:style w:type="paragraph" w:customStyle="1" w:styleId="font6">
    <w:name w:val="font6"/>
    <w:basedOn w:val="Normal"/>
    <w:rsid w:val="00265F02"/>
    <w:pPr>
      <w:spacing w:before="100" w:beforeAutospacing="1" w:after="100" w:afterAutospacing="1" w:line="240" w:lineRule="auto"/>
    </w:pPr>
    <w:rPr>
      <w:rFonts w:ascii="Calibri" w:eastAsia="Times New Roman" w:hAnsi="Calibri" w:cs="Calibri"/>
    </w:rPr>
  </w:style>
  <w:style w:type="paragraph" w:customStyle="1" w:styleId="font7">
    <w:name w:val="font7"/>
    <w:basedOn w:val="Normal"/>
    <w:rsid w:val="00265F02"/>
    <w:pPr>
      <w:spacing w:before="100" w:beforeAutospacing="1" w:after="100" w:afterAutospacing="1" w:line="240" w:lineRule="auto"/>
    </w:pPr>
    <w:rPr>
      <w:rFonts w:ascii="Calibri" w:eastAsia="Times New Roman" w:hAnsi="Calibri" w:cs="Calibri"/>
      <w:b/>
      <w:bCs/>
    </w:rPr>
  </w:style>
  <w:style w:type="paragraph" w:customStyle="1" w:styleId="font8">
    <w:name w:val="font8"/>
    <w:basedOn w:val="Normal"/>
    <w:rsid w:val="00265F02"/>
    <w:pPr>
      <w:spacing w:before="100" w:beforeAutospacing="1" w:after="100" w:afterAutospacing="1" w:line="240" w:lineRule="auto"/>
    </w:pPr>
    <w:rPr>
      <w:rFonts w:ascii="Calibri" w:eastAsia="Times New Roman" w:hAnsi="Calibri" w:cs="Calibri"/>
      <w:i/>
      <w:iCs/>
    </w:rPr>
  </w:style>
  <w:style w:type="paragraph" w:customStyle="1" w:styleId="font9">
    <w:name w:val="font9"/>
    <w:basedOn w:val="Normal"/>
    <w:rsid w:val="00265F02"/>
    <w:pPr>
      <w:spacing w:before="100" w:beforeAutospacing="1" w:after="100" w:afterAutospacing="1" w:line="240" w:lineRule="auto"/>
    </w:pPr>
    <w:rPr>
      <w:rFonts w:ascii="Calibri" w:eastAsia="Times New Roman" w:hAnsi="Calibri" w:cs="Calibri"/>
      <w:b/>
      <w:bCs/>
      <w:i/>
      <w:iCs/>
    </w:rPr>
  </w:style>
  <w:style w:type="paragraph" w:customStyle="1" w:styleId="font10">
    <w:name w:val="font10"/>
    <w:basedOn w:val="Normal"/>
    <w:rsid w:val="00265F02"/>
    <w:pPr>
      <w:spacing w:before="100" w:beforeAutospacing="1" w:after="100" w:afterAutospacing="1" w:line="240" w:lineRule="auto"/>
    </w:pPr>
    <w:rPr>
      <w:rFonts w:ascii="Calibri" w:eastAsia="Times New Roman" w:hAnsi="Calibri" w:cs="Calibri"/>
      <w:b/>
      <w:bCs/>
      <w:u w:val="single"/>
    </w:rPr>
  </w:style>
  <w:style w:type="paragraph" w:customStyle="1" w:styleId="font11">
    <w:name w:val="font11"/>
    <w:basedOn w:val="Normal"/>
    <w:rsid w:val="00265F02"/>
    <w:pPr>
      <w:spacing w:before="100" w:beforeAutospacing="1" w:after="100" w:afterAutospacing="1" w:line="240" w:lineRule="auto"/>
    </w:pPr>
    <w:rPr>
      <w:rFonts w:ascii="Arial" w:eastAsia="Times New Roman" w:hAnsi="Arial" w:cs="Arial"/>
      <w:b/>
      <w:bCs/>
    </w:rPr>
  </w:style>
  <w:style w:type="paragraph" w:customStyle="1" w:styleId="font12">
    <w:name w:val="font12"/>
    <w:basedOn w:val="Normal"/>
    <w:rsid w:val="00265F02"/>
    <w:pPr>
      <w:spacing w:before="100" w:beforeAutospacing="1" w:after="100" w:afterAutospacing="1" w:line="240" w:lineRule="auto"/>
    </w:pPr>
    <w:rPr>
      <w:rFonts w:ascii="Arial" w:eastAsia="Times New Roman" w:hAnsi="Arial" w:cs="Arial"/>
    </w:rPr>
  </w:style>
  <w:style w:type="paragraph" w:customStyle="1" w:styleId="font13">
    <w:name w:val="font13"/>
    <w:basedOn w:val="Normal"/>
    <w:rsid w:val="00265F02"/>
    <w:pPr>
      <w:spacing w:before="100" w:beforeAutospacing="1" w:after="100" w:afterAutospacing="1" w:line="240" w:lineRule="auto"/>
    </w:pPr>
    <w:rPr>
      <w:rFonts w:ascii="Arial" w:eastAsia="Times New Roman" w:hAnsi="Arial" w:cs="Arial"/>
      <w:i/>
      <w:iCs/>
    </w:rPr>
  </w:style>
  <w:style w:type="paragraph" w:customStyle="1" w:styleId="font14">
    <w:name w:val="font14"/>
    <w:basedOn w:val="Normal"/>
    <w:rsid w:val="00265F02"/>
    <w:pPr>
      <w:spacing w:before="100" w:beforeAutospacing="1" w:after="100" w:afterAutospacing="1" w:line="240" w:lineRule="auto"/>
    </w:pPr>
    <w:rPr>
      <w:rFonts w:ascii="Arial" w:eastAsia="Times New Roman" w:hAnsi="Arial" w:cs="Arial"/>
      <w:b/>
      <w:bCs/>
      <w:i/>
      <w:iCs/>
    </w:rPr>
  </w:style>
  <w:style w:type="paragraph" w:customStyle="1" w:styleId="font15">
    <w:name w:val="font15"/>
    <w:basedOn w:val="Normal"/>
    <w:rsid w:val="00265F02"/>
    <w:pPr>
      <w:spacing w:before="100" w:beforeAutospacing="1" w:after="100" w:afterAutospacing="1" w:line="240" w:lineRule="auto"/>
    </w:pPr>
    <w:rPr>
      <w:rFonts w:ascii="Trebuchet MS" w:eastAsia="Times New Roman" w:hAnsi="Trebuchet MS" w:cs="Times New Roman"/>
      <w:i/>
      <w:iCs/>
    </w:rPr>
  </w:style>
  <w:style w:type="paragraph" w:customStyle="1" w:styleId="font16">
    <w:name w:val="font16"/>
    <w:basedOn w:val="Normal"/>
    <w:rsid w:val="00265F02"/>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65">
    <w:name w:val="xl65"/>
    <w:basedOn w:val="Normal"/>
    <w:rsid w:val="00265F0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265F0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Normal"/>
    <w:rsid w:val="00265F0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265F0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70">
    <w:name w:val="xl70"/>
    <w:basedOn w:val="Normal"/>
    <w:rsid w:val="00265F02"/>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1">
    <w:name w:val="xl71"/>
    <w:basedOn w:val="Normal"/>
    <w:rsid w:val="00265F02"/>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2">
    <w:name w:val="xl72"/>
    <w:basedOn w:val="Normal"/>
    <w:rsid w:val="00265F02"/>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3">
    <w:name w:val="xl73"/>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75">
    <w:name w:val="xl75"/>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rPr>
  </w:style>
  <w:style w:type="paragraph" w:customStyle="1" w:styleId="xl76">
    <w:name w:val="xl76"/>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rPr>
  </w:style>
  <w:style w:type="paragraph" w:customStyle="1" w:styleId="xl77">
    <w:name w:val="xl77"/>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8">
    <w:name w:val="xl78"/>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rPr>
  </w:style>
  <w:style w:type="paragraph" w:customStyle="1" w:styleId="xl79">
    <w:name w:val="xl79"/>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80">
    <w:name w:val="xl80"/>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rPr>
  </w:style>
  <w:style w:type="paragraph" w:customStyle="1" w:styleId="xl86">
    <w:name w:val="xl86"/>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90">
    <w:name w:val="xl90"/>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91">
    <w:name w:val="xl91"/>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93">
    <w:name w:val="xl93"/>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94">
    <w:name w:val="xl94"/>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rPr>
  </w:style>
  <w:style w:type="paragraph" w:customStyle="1" w:styleId="xl96">
    <w:name w:val="xl96"/>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7">
    <w:name w:val="xl97"/>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rPr>
  </w:style>
  <w:style w:type="paragraph" w:customStyle="1" w:styleId="xl99">
    <w:name w:val="xl99"/>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100">
    <w:name w:val="xl100"/>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101">
    <w:name w:val="xl101"/>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102">
    <w:name w:val="xl102"/>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24"/>
      <w:szCs w:val="24"/>
    </w:rPr>
  </w:style>
  <w:style w:type="paragraph" w:customStyle="1" w:styleId="xl103">
    <w:name w:val="xl103"/>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i/>
      <w:iCs/>
      <w:sz w:val="24"/>
      <w:szCs w:val="24"/>
    </w:rPr>
  </w:style>
  <w:style w:type="paragraph" w:customStyle="1" w:styleId="xl104">
    <w:name w:val="xl104"/>
    <w:basedOn w:val="Normal"/>
    <w:rsid w:val="00265F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rPr>
  </w:style>
  <w:style w:type="paragraph" w:styleId="Header">
    <w:name w:val="header"/>
    <w:basedOn w:val="Normal"/>
    <w:link w:val="HeaderChar"/>
    <w:uiPriority w:val="99"/>
    <w:unhideWhenUsed/>
    <w:rsid w:val="00265F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5F02"/>
  </w:style>
  <w:style w:type="paragraph" w:styleId="Footer">
    <w:name w:val="footer"/>
    <w:basedOn w:val="Normal"/>
    <w:link w:val="FooterChar"/>
    <w:uiPriority w:val="99"/>
    <w:unhideWhenUsed/>
    <w:rsid w:val="00265F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5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03.safelinks.protection.outlook.com/?url=https%3A%2F%2Feur-lex.europa.eu%2Flegal-content%2FRO%2FTXT%2FHTML%2F%3Furi%3DCELEX%3A52017DC0134%26from%3Den&amp;data=05%7C02%7Cradu.motoc%40techsoup.ro%7C23cc37e7289041a3222208dc210035c5%7Cc7af0f440ac341d8b8fd028936936d11%7C0%7C0%7C638421531989375654%7CUnknown%7CTWFpbGZsb3d8eyJWIjoiMC4wLjAwMDAiLCJQIjoiV2luMzIiLCJBTiI6Ik1haWwiLCJXVCI6Mn0%3D%7C0%7C%7C%7C&amp;sdata=U08LDZWksvwjd0Uub6jHyg2Um1jVW6dRwLbTNMSFFh8%3D&amp;reserve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27446</Words>
  <Characters>156444</Characters>
  <Application>Microsoft Office Word</Application>
  <DocSecurity>0</DocSecurity>
  <Lines>1303</Lines>
  <Paragraphs>367</Paragraphs>
  <ScaleCrop>false</ScaleCrop>
  <Company/>
  <LinksUpToDate>false</LinksUpToDate>
  <CharactersWithSpaces>183523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Solomon</dc:creator>
  <cp:keywords/>
  <dc:description/>
  <cp:lastModifiedBy>Andreea Solomon</cp:lastModifiedBy>
  <cp:revision>2</cp:revision>
  <dcterms:created xsi:type="dcterms:W3CDTF">2024-04-26T12:39:00Z</dcterms:created>
  <dcterms:modified xsi:type="dcterms:W3CDTF">2024-04-26T12:39:00Z</dcterms:modified>
</cp:coreProperties>
</file>